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SECTION – V</w:t>
      </w:r>
    </w:p>
    <w:p w14:paraId="3B69B171" w14:textId="77777777" w:rsidR="00336B10" w:rsidRPr="007C4DB6" w:rsidRDefault="00336B10" w:rsidP="00EE24CA">
      <w:pPr>
        <w:tabs>
          <w:tab w:val="left" w:pos="1037"/>
        </w:tabs>
        <w:jc w:val="center"/>
        <w:rPr>
          <w:rFonts w:ascii="Book Antiqua" w:hAnsi="Book Antiqua" w:cs="Arial"/>
          <w:b/>
          <w:sz w:val="22"/>
          <w:szCs w:val="22"/>
        </w:rPr>
      </w:pPr>
    </w:p>
    <w:p w14:paraId="60C920D4" w14:textId="77777777" w:rsidR="00336B10" w:rsidRPr="007C4DB6" w:rsidRDefault="00336B10" w:rsidP="00EE24CA">
      <w:pPr>
        <w:tabs>
          <w:tab w:val="left" w:pos="1037"/>
        </w:tabs>
        <w:jc w:val="center"/>
        <w:rPr>
          <w:rFonts w:ascii="Book Antiqua" w:hAnsi="Book Antiqua" w:cs="Arial"/>
          <w:b/>
          <w:sz w:val="22"/>
          <w:szCs w:val="22"/>
        </w:rPr>
      </w:pPr>
      <w:r w:rsidRPr="007C4DB6">
        <w:rPr>
          <w:rFonts w:ascii="Book Antiqua" w:hAnsi="Book Antiqua" w:cs="Arial"/>
          <w:b/>
          <w:sz w:val="22"/>
          <w:szCs w:val="22"/>
        </w:rPr>
        <w:t>SPECIAL CONDITIONS OF CONTRACT (SCC)</w:t>
      </w:r>
    </w:p>
    <w:p w14:paraId="1EFD4A9F" w14:textId="77777777" w:rsidR="00336B10" w:rsidRPr="007C4DB6" w:rsidRDefault="00336B10" w:rsidP="00EE24CA">
      <w:pPr>
        <w:jc w:val="center"/>
        <w:rPr>
          <w:rFonts w:ascii="Book Antiqua" w:hAnsi="Book Antiqua" w:cs="Arial"/>
          <w:b/>
          <w:bCs/>
          <w:sz w:val="22"/>
          <w:szCs w:val="22"/>
        </w:rPr>
      </w:pPr>
    </w:p>
    <w:p w14:paraId="762474EC" w14:textId="77777777" w:rsidR="00EF5B64" w:rsidRPr="007C4DB6" w:rsidRDefault="00EF5B64" w:rsidP="00EE24CA">
      <w:pPr>
        <w:ind w:left="1080" w:hanging="1080"/>
        <w:jc w:val="center"/>
        <w:rPr>
          <w:rFonts w:ascii="Book Antiqua" w:hAnsi="Book Antiqua" w:cs="Arial"/>
          <w:color w:val="0000FF"/>
          <w:sz w:val="22"/>
          <w:szCs w:val="22"/>
        </w:rPr>
      </w:pPr>
    </w:p>
    <w:p w14:paraId="6FA686A8" w14:textId="77777777" w:rsidR="00EF5B64" w:rsidRPr="007C4DB6" w:rsidRDefault="00EF5B64" w:rsidP="00EE24CA">
      <w:pPr>
        <w:rPr>
          <w:rFonts w:ascii="Book Antiqua" w:hAnsi="Book Antiqua" w:cs="Arial"/>
          <w:sz w:val="22"/>
          <w:szCs w:val="22"/>
        </w:rPr>
      </w:pPr>
    </w:p>
    <w:p w14:paraId="6288BDDC" w14:textId="77777777" w:rsidR="00EF5B64" w:rsidRPr="007C4DB6" w:rsidRDefault="00EF5B64" w:rsidP="00EE24CA">
      <w:pPr>
        <w:rPr>
          <w:rFonts w:ascii="Book Antiqua" w:hAnsi="Book Antiqua" w:cs="Arial"/>
          <w:sz w:val="22"/>
          <w:szCs w:val="22"/>
        </w:rPr>
      </w:pPr>
    </w:p>
    <w:p w14:paraId="32E8913E" w14:textId="77777777" w:rsidR="00EF5B64" w:rsidRPr="007C4DB6" w:rsidRDefault="00EF5B64" w:rsidP="00EE24CA">
      <w:pPr>
        <w:rPr>
          <w:rFonts w:ascii="Book Antiqua" w:hAnsi="Book Antiqua" w:cs="Arial"/>
          <w:sz w:val="22"/>
          <w:szCs w:val="22"/>
        </w:rPr>
      </w:pPr>
    </w:p>
    <w:p w14:paraId="1F18B5B7" w14:textId="77777777" w:rsidR="00EF5B64" w:rsidRPr="007C4DB6" w:rsidRDefault="00EF5B64" w:rsidP="00EE24CA">
      <w:pPr>
        <w:rPr>
          <w:rFonts w:ascii="Book Antiqua" w:hAnsi="Book Antiqua" w:cs="Arial"/>
          <w:sz w:val="22"/>
          <w:szCs w:val="22"/>
        </w:rPr>
      </w:pPr>
    </w:p>
    <w:p w14:paraId="11FFFE2E" w14:textId="77777777" w:rsidR="00EF5B64" w:rsidRPr="007C4DB6" w:rsidRDefault="00EF5B64" w:rsidP="00EE24CA">
      <w:pPr>
        <w:rPr>
          <w:rFonts w:ascii="Book Antiqua" w:hAnsi="Book Antiqua" w:cs="Arial"/>
          <w:sz w:val="22"/>
          <w:szCs w:val="22"/>
        </w:rPr>
      </w:pPr>
    </w:p>
    <w:p w14:paraId="24C6F63E" w14:textId="77777777" w:rsidR="00EF5B64" w:rsidRPr="007C4DB6" w:rsidRDefault="00EF5B64" w:rsidP="00EE24CA">
      <w:pPr>
        <w:rPr>
          <w:rFonts w:ascii="Book Antiqua" w:hAnsi="Book Antiqua" w:cs="Arial"/>
          <w:sz w:val="22"/>
          <w:szCs w:val="22"/>
        </w:rPr>
      </w:pPr>
    </w:p>
    <w:p w14:paraId="7FE15F98" w14:textId="77777777" w:rsidR="00EF5B64" w:rsidRPr="007C4DB6" w:rsidRDefault="00EF5B64" w:rsidP="00EE24CA">
      <w:pPr>
        <w:rPr>
          <w:rFonts w:ascii="Book Antiqua" w:hAnsi="Book Antiqua" w:cs="Arial"/>
          <w:sz w:val="22"/>
          <w:szCs w:val="22"/>
        </w:rPr>
      </w:pPr>
    </w:p>
    <w:p w14:paraId="041D3778" w14:textId="77777777" w:rsidR="00EF5B64" w:rsidRPr="007C4DB6" w:rsidRDefault="00EF5B64" w:rsidP="00EE24CA">
      <w:pPr>
        <w:rPr>
          <w:rFonts w:ascii="Book Antiqua" w:hAnsi="Book Antiqua" w:cs="Arial"/>
          <w:sz w:val="22"/>
          <w:szCs w:val="22"/>
        </w:rPr>
      </w:pPr>
    </w:p>
    <w:p w14:paraId="6FE5A3C6" w14:textId="77777777" w:rsidR="00EF5B64" w:rsidRPr="007C4DB6" w:rsidRDefault="00EF5B64" w:rsidP="00EE24CA">
      <w:pPr>
        <w:rPr>
          <w:rFonts w:ascii="Book Antiqua" w:hAnsi="Book Antiqua" w:cs="Arial"/>
          <w:sz w:val="22"/>
          <w:szCs w:val="22"/>
        </w:rPr>
      </w:pPr>
    </w:p>
    <w:p w14:paraId="57C8D113" w14:textId="77777777" w:rsidR="00EF5B64" w:rsidRPr="007C4DB6" w:rsidRDefault="00EF5B64" w:rsidP="00EE24CA">
      <w:pPr>
        <w:rPr>
          <w:rFonts w:ascii="Book Antiqua" w:hAnsi="Book Antiqua" w:cs="Arial"/>
          <w:sz w:val="22"/>
          <w:szCs w:val="22"/>
        </w:rPr>
      </w:pPr>
    </w:p>
    <w:p w14:paraId="4E09A057" w14:textId="77777777" w:rsidR="00EF5B64" w:rsidRPr="007C4DB6" w:rsidRDefault="00EF5B64" w:rsidP="00EE24CA">
      <w:pPr>
        <w:rPr>
          <w:rFonts w:ascii="Book Antiqua" w:hAnsi="Book Antiqua" w:cs="Arial"/>
          <w:sz w:val="22"/>
          <w:szCs w:val="22"/>
        </w:rPr>
      </w:pPr>
    </w:p>
    <w:p w14:paraId="62590CA9" w14:textId="77777777" w:rsidR="00EF5B64" w:rsidRPr="007C4DB6" w:rsidRDefault="00EF5B64" w:rsidP="00EE24CA">
      <w:pPr>
        <w:rPr>
          <w:rFonts w:ascii="Book Antiqua" w:hAnsi="Book Antiqua" w:cs="Arial"/>
          <w:sz w:val="22"/>
          <w:szCs w:val="22"/>
        </w:rPr>
      </w:pPr>
    </w:p>
    <w:p w14:paraId="0D478E2F" w14:textId="77777777" w:rsidR="00EF5B64" w:rsidRPr="007C4DB6" w:rsidRDefault="00EF5B64" w:rsidP="00EE24CA">
      <w:pPr>
        <w:rPr>
          <w:rFonts w:ascii="Book Antiqua" w:hAnsi="Book Antiqua" w:cs="Arial"/>
          <w:sz w:val="22"/>
          <w:szCs w:val="22"/>
        </w:rPr>
      </w:pPr>
    </w:p>
    <w:p w14:paraId="0D264BF0" w14:textId="77777777" w:rsidR="00EF5B64" w:rsidRPr="007C4DB6" w:rsidRDefault="00EF5B64" w:rsidP="00EE24CA">
      <w:pPr>
        <w:tabs>
          <w:tab w:val="left" w:pos="5556"/>
        </w:tabs>
        <w:rPr>
          <w:rFonts w:ascii="Book Antiqua" w:hAnsi="Book Antiqua" w:cs="Arial"/>
          <w:sz w:val="22"/>
          <w:szCs w:val="22"/>
        </w:rPr>
      </w:pPr>
      <w:r w:rsidRPr="007C4DB6">
        <w:rPr>
          <w:rFonts w:ascii="Book Antiqua" w:hAnsi="Book Antiqua" w:cs="Arial"/>
          <w:sz w:val="22"/>
          <w:szCs w:val="22"/>
        </w:rPr>
        <w:tab/>
      </w:r>
    </w:p>
    <w:p w14:paraId="113BE5C5" w14:textId="77777777" w:rsidR="00EF5B64" w:rsidRPr="007C4DB6" w:rsidRDefault="00EF5B64" w:rsidP="00EE24CA">
      <w:pPr>
        <w:rPr>
          <w:rFonts w:ascii="Book Antiqua" w:hAnsi="Book Antiqua" w:cs="Arial"/>
          <w:sz w:val="22"/>
          <w:szCs w:val="22"/>
        </w:rPr>
      </w:pPr>
    </w:p>
    <w:p w14:paraId="41EA7728" w14:textId="77777777" w:rsidR="00336B10" w:rsidRPr="007C4DB6" w:rsidRDefault="00336B10" w:rsidP="00EE24CA">
      <w:pPr>
        <w:rPr>
          <w:rFonts w:ascii="Book Antiqua" w:hAnsi="Book Antiqua" w:cs="Arial"/>
          <w:sz w:val="22"/>
          <w:szCs w:val="22"/>
        </w:rPr>
        <w:sectPr w:rsidR="00336B10" w:rsidRPr="007C4DB6" w:rsidSect="000333F2">
          <w:pgSz w:w="12240" w:h="15840"/>
          <w:pgMar w:top="1440" w:right="1440" w:bottom="1440" w:left="1800" w:header="720" w:footer="720" w:gutter="0"/>
          <w:pgNumType w:start="1"/>
          <w:cols w:space="720"/>
          <w:docGrid w:linePitch="360"/>
        </w:sectPr>
      </w:pPr>
    </w:p>
    <w:p w14:paraId="5AEA0309"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lastRenderedPageBreak/>
        <w:t>SPECIAL CONDITIONS OF CONTRACT (SCC)</w:t>
      </w:r>
    </w:p>
    <w:p w14:paraId="5E835160" w14:textId="77777777" w:rsidR="00336B10" w:rsidRPr="007C4DB6" w:rsidRDefault="00336B10" w:rsidP="00EE24CA">
      <w:pPr>
        <w:tabs>
          <w:tab w:val="left" w:pos="1037"/>
        </w:tabs>
        <w:ind w:right="-360"/>
        <w:jc w:val="center"/>
        <w:rPr>
          <w:rFonts w:ascii="Book Antiqua" w:hAnsi="Book Antiqua" w:cs="Arial"/>
          <w:b/>
          <w:sz w:val="22"/>
          <w:szCs w:val="22"/>
        </w:rPr>
      </w:pPr>
    </w:p>
    <w:p w14:paraId="6ED5B94C" w14:textId="77777777" w:rsidR="00336B10" w:rsidRPr="007C4DB6" w:rsidRDefault="00336B10" w:rsidP="00EE24CA">
      <w:pPr>
        <w:ind w:right="-360"/>
        <w:jc w:val="both"/>
        <w:rPr>
          <w:rFonts w:ascii="Book Antiqua" w:hAnsi="Book Antiqua" w:cs="Arial"/>
          <w:sz w:val="22"/>
          <w:szCs w:val="22"/>
        </w:rPr>
      </w:pPr>
      <w:r w:rsidRPr="007C4DB6">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7C4DB6"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7C4DB6" w14:paraId="0CDD745F" w14:textId="77777777" w:rsidTr="00623770">
        <w:trPr>
          <w:tblHeader/>
        </w:trPr>
        <w:tc>
          <w:tcPr>
            <w:tcW w:w="824" w:type="dxa"/>
            <w:tcBorders>
              <w:right w:val="single" w:sz="4" w:space="0" w:color="auto"/>
            </w:tcBorders>
          </w:tcPr>
          <w:p w14:paraId="65A1F1F7" w14:textId="13C37281" w:rsidR="00336B10" w:rsidRPr="007C4DB6" w:rsidRDefault="00336B10" w:rsidP="00EE24CA">
            <w:pPr>
              <w:ind w:right="-66"/>
              <w:jc w:val="center"/>
              <w:rPr>
                <w:rFonts w:ascii="Book Antiqua" w:hAnsi="Book Antiqua" w:cs="Arial"/>
                <w:b/>
                <w:bCs/>
                <w:sz w:val="22"/>
                <w:szCs w:val="22"/>
              </w:rPr>
            </w:pPr>
            <w:r w:rsidRPr="007C4DB6">
              <w:rPr>
                <w:rFonts w:ascii="Book Antiqua" w:hAnsi="Book Antiqua" w:cs="Arial"/>
                <w:b/>
                <w:bCs/>
                <w:sz w:val="22"/>
                <w:szCs w:val="22"/>
              </w:rPr>
              <w:t>S</w:t>
            </w:r>
            <w:r w:rsidR="007C4DB6">
              <w:rPr>
                <w:rFonts w:ascii="Book Antiqua" w:hAnsi="Book Antiqua" w:cs="Arial"/>
                <w:b/>
                <w:bCs/>
                <w:sz w:val="22"/>
                <w:szCs w:val="22"/>
              </w:rPr>
              <w:t>r</w:t>
            </w:r>
            <w:r w:rsidRPr="007C4DB6">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7C4DB6" w:rsidRDefault="00336B10" w:rsidP="00EE24CA">
            <w:pPr>
              <w:ind w:left="-14" w:firstLine="14"/>
              <w:jc w:val="center"/>
              <w:rPr>
                <w:rFonts w:ascii="Book Antiqua" w:hAnsi="Book Antiqua" w:cs="Arial"/>
                <w:b/>
                <w:bCs/>
                <w:sz w:val="22"/>
                <w:szCs w:val="22"/>
              </w:rPr>
            </w:pPr>
            <w:r w:rsidRPr="007C4DB6">
              <w:rPr>
                <w:rFonts w:ascii="Book Antiqua" w:hAnsi="Book Antiqua" w:cs="Arial"/>
                <w:b/>
                <w:bCs/>
                <w:sz w:val="22"/>
                <w:szCs w:val="22"/>
              </w:rPr>
              <w:t>GCC Clause Ref. No.</w:t>
            </w:r>
          </w:p>
        </w:tc>
        <w:tc>
          <w:tcPr>
            <w:tcW w:w="7184" w:type="dxa"/>
            <w:tcBorders>
              <w:left w:val="nil"/>
            </w:tcBorders>
          </w:tcPr>
          <w:p w14:paraId="0DA84EA3" w14:textId="77777777" w:rsidR="00336B10" w:rsidRPr="007C4DB6" w:rsidRDefault="00336B10" w:rsidP="00EE24CA">
            <w:pPr>
              <w:jc w:val="center"/>
              <w:rPr>
                <w:rFonts w:ascii="Book Antiqua" w:hAnsi="Book Antiqua" w:cs="Arial"/>
                <w:b/>
                <w:bCs/>
                <w:sz w:val="22"/>
                <w:szCs w:val="22"/>
              </w:rPr>
            </w:pPr>
            <w:r w:rsidRPr="007C4DB6">
              <w:rPr>
                <w:rFonts w:ascii="Book Antiqua" w:hAnsi="Book Antiqua" w:cs="Arial"/>
                <w:b/>
                <w:bCs/>
                <w:sz w:val="22"/>
                <w:szCs w:val="22"/>
              </w:rPr>
              <w:t>Amendment/Supplement to GCC</w:t>
            </w:r>
          </w:p>
        </w:tc>
      </w:tr>
      <w:tr w:rsidR="005357AD" w:rsidRPr="007C4DB6" w14:paraId="2DFDB0D9" w14:textId="77777777" w:rsidTr="00704C7F">
        <w:trPr>
          <w:trHeight w:val="3915"/>
        </w:trPr>
        <w:tc>
          <w:tcPr>
            <w:tcW w:w="824" w:type="dxa"/>
            <w:tcBorders>
              <w:right w:val="single" w:sz="4" w:space="0" w:color="auto"/>
            </w:tcBorders>
          </w:tcPr>
          <w:p w14:paraId="2D5D9041" w14:textId="77777777" w:rsidR="005357AD" w:rsidRPr="007C4DB6"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1.1(e) and</w:t>
            </w:r>
          </w:p>
          <w:p w14:paraId="675A1C68" w14:textId="77777777" w:rsidR="005357AD" w:rsidRPr="007C4DB6" w:rsidRDefault="005357AD" w:rsidP="00EE24CA">
            <w:pPr>
              <w:jc w:val="both"/>
              <w:rPr>
                <w:rFonts w:ascii="Book Antiqua" w:hAnsi="Book Antiqua" w:cs="Arial"/>
                <w:sz w:val="22"/>
                <w:szCs w:val="22"/>
              </w:rPr>
            </w:pPr>
            <w:r w:rsidRPr="007C4DB6">
              <w:rPr>
                <w:rFonts w:ascii="Book Antiqua" w:hAnsi="Book Antiqua" w:cs="Arial"/>
                <w:sz w:val="22"/>
                <w:szCs w:val="22"/>
              </w:rPr>
              <w:t>GCC 1.1 (ee)</w:t>
            </w:r>
          </w:p>
          <w:p w14:paraId="0700A91C" w14:textId="77777777" w:rsidR="005357AD" w:rsidRPr="007C4DB6" w:rsidRDefault="005357AD" w:rsidP="00EE24CA">
            <w:pPr>
              <w:jc w:val="both"/>
              <w:rPr>
                <w:rFonts w:ascii="Book Antiqua" w:hAnsi="Book Antiqua" w:cs="Arial"/>
                <w:sz w:val="22"/>
                <w:szCs w:val="22"/>
              </w:rPr>
            </w:pPr>
          </w:p>
          <w:p w14:paraId="3F645D28" w14:textId="77777777" w:rsidR="005357AD" w:rsidRPr="007C4DB6" w:rsidRDefault="005357AD" w:rsidP="00EE24CA">
            <w:pPr>
              <w:jc w:val="both"/>
              <w:rPr>
                <w:rFonts w:ascii="Book Antiqua" w:hAnsi="Book Antiqua" w:cs="Arial"/>
                <w:sz w:val="22"/>
                <w:szCs w:val="22"/>
              </w:rPr>
            </w:pPr>
          </w:p>
          <w:p w14:paraId="08569409" w14:textId="77777777" w:rsidR="005357AD" w:rsidRPr="007C4DB6" w:rsidRDefault="005357AD" w:rsidP="00EE24CA">
            <w:pPr>
              <w:jc w:val="both"/>
              <w:rPr>
                <w:rFonts w:ascii="Book Antiqua" w:hAnsi="Book Antiqua" w:cs="Arial"/>
                <w:sz w:val="22"/>
                <w:szCs w:val="22"/>
              </w:rPr>
            </w:pPr>
          </w:p>
          <w:p w14:paraId="7C79E233" w14:textId="77777777" w:rsidR="005357AD" w:rsidRPr="007C4DB6" w:rsidRDefault="005357AD" w:rsidP="00EE24CA">
            <w:pPr>
              <w:jc w:val="both"/>
              <w:rPr>
                <w:rFonts w:ascii="Book Antiqua" w:hAnsi="Book Antiqua" w:cs="Arial"/>
                <w:sz w:val="22"/>
                <w:szCs w:val="22"/>
              </w:rPr>
            </w:pPr>
          </w:p>
          <w:p w14:paraId="6AE7C2EC" w14:textId="77777777" w:rsidR="005357AD" w:rsidRPr="007C4DB6" w:rsidRDefault="005357AD" w:rsidP="00EE24CA">
            <w:pPr>
              <w:jc w:val="both"/>
              <w:rPr>
                <w:rFonts w:ascii="Book Antiqua" w:hAnsi="Book Antiqua" w:cs="Arial"/>
                <w:sz w:val="22"/>
                <w:szCs w:val="22"/>
              </w:rPr>
            </w:pPr>
          </w:p>
          <w:p w14:paraId="582DD670" w14:textId="77777777" w:rsidR="005357AD" w:rsidRPr="007C4DB6" w:rsidRDefault="005357AD" w:rsidP="00EE24CA">
            <w:pPr>
              <w:jc w:val="both"/>
              <w:rPr>
                <w:rFonts w:ascii="Book Antiqua" w:hAnsi="Book Antiqua" w:cs="Arial"/>
                <w:sz w:val="22"/>
                <w:szCs w:val="22"/>
              </w:rPr>
            </w:pPr>
          </w:p>
          <w:p w14:paraId="71886685" w14:textId="77777777" w:rsidR="005357AD" w:rsidRPr="007C4DB6" w:rsidRDefault="005357AD" w:rsidP="00EE24CA">
            <w:pPr>
              <w:jc w:val="both"/>
              <w:rPr>
                <w:rFonts w:ascii="Book Antiqua" w:hAnsi="Book Antiqua" w:cs="Arial"/>
                <w:sz w:val="22"/>
                <w:szCs w:val="22"/>
              </w:rPr>
            </w:pPr>
          </w:p>
          <w:p w14:paraId="18D1E25F" w14:textId="77777777" w:rsidR="005357AD" w:rsidRPr="007C4DB6" w:rsidRDefault="005357AD" w:rsidP="00EE24CA">
            <w:pPr>
              <w:jc w:val="both"/>
              <w:rPr>
                <w:rFonts w:ascii="Book Antiqua" w:hAnsi="Book Antiqua" w:cs="Arial"/>
                <w:sz w:val="22"/>
                <w:szCs w:val="22"/>
              </w:rPr>
            </w:pPr>
          </w:p>
          <w:p w14:paraId="46E61946" w14:textId="77777777" w:rsidR="005357AD" w:rsidRPr="007C4DB6" w:rsidRDefault="005357AD" w:rsidP="00EE24CA">
            <w:pPr>
              <w:jc w:val="both"/>
              <w:rPr>
                <w:rFonts w:ascii="Book Antiqua" w:hAnsi="Book Antiqua" w:cs="Arial"/>
                <w:sz w:val="22"/>
                <w:szCs w:val="22"/>
              </w:rPr>
            </w:pPr>
          </w:p>
          <w:p w14:paraId="04646634" w14:textId="77777777" w:rsidR="005357AD" w:rsidRPr="007C4DB6" w:rsidRDefault="005357AD" w:rsidP="00EE24CA">
            <w:pPr>
              <w:jc w:val="both"/>
              <w:rPr>
                <w:rFonts w:ascii="Book Antiqua" w:hAnsi="Book Antiqua" w:cs="Arial"/>
                <w:sz w:val="22"/>
                <w:szCs w:val="22"/>
              </w:rPr>
            </w:pPr>
          </w:p>
          <w:p w14:paraId="7973D039" w14:textId="77777777" w:rsidR="005357AD" w:rsidRPr="007C4DB6"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7C4DB6" w:rsidRDefault="005357AD" w:rsidP="00EE24CA">
            <w:pPr>
              <w:jc w:val="both"/>
              <w:rPr>
                <w:rFonts w:ascii="Book Antiqua" w:hAnsi="Book Antiqua" w:cs="Arial"/>
                <w:b/>
                <w:bCs/>
                <w:sz w:val="22"/>
                <w:szCs w:val="22"/>
              </w:rPr>
            </w:pPr>
            <w:r w:rsidRPr="007C4DB6">
              <w:rPr>
                <w:rFonts w:ascii="Book Antiqua" w:hAnsi="Book Antiqua" w:cs="Arial"/>
                <w:b/>
                <w:bCs/>
                <w:sz w:val="22"/>
                <w:szCs w:val="22"/>
              </w:rPr>
              <w:t>Supplementing Sub-Clause GCC 1.1(ee)</w:t>
            </w:r>
          </w:p>
          <w:p w14:paraId="4CA9A05D" w14:textId="77777777" w:rsidR="005357AD" w:rsidRPr="007C4DB6" w:rsidRDefault="005357AD" w:rsidP="00EE24CA">
            <w:pPr>
              <w:jc w:val="both"/>
              <w:rPr>
                <w:rFonts w:ascii="Book Antiqua" w:eastAsia="MS Mincho" w:hAnsi="Book Antiqua" w:cs="Arial"/>
                <w:sz w:val="22"/>
                <w:szCs w:val="22"/>
              </w:rPr>
            </w:pPr>
          </w:p>
          <w:p w14:paraId="2279DB2A" w14:textId="77777777" w:rsidR="005357AD" w:rsidRPr="007C4DB6" w:rsidRDefault="005357AD" w:rsidP="00EE24CA">
            <w:pPr>
              <w:jc w:val="both"/>
              <w:rPr>
                <w:rFonts w:ascii="Book Antiqua" w:eastAsia="MS Mincho" w:hAnsi="Book Antiqua" w:cs="Arial"/>
                <w:sz w:val="22"/>
                <w:szCs w:val="22"/>
              </w:rPr>
            </w:pPr>
            <w:r w:rsidRPr="007C4DB6">
              <w:rPr>
                <w:rFonts w:ascii="Book Antiqua" w:eastAsia="MS Mincho" w:hAnsi="Book Antiqua" w:cs="Arial"/>
                <w:sz w:val="22"/>
                <w:szCs w:val="22"/>
              </w:rPr>
              <w:t>Time for Completion:</w:t>
            </w: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7910F6" w:rsidRPr="009A558C" w14:paraId="28CBFB32" w14:textId="77777777" w:rsidTr="003B5D2B">
              <w:trPr>
                <w:trHeight w:val="263"/>
                <w:tblHeader/>
              </w:trPr>
              <w:tc>
                <w:tcPr>
                  <w:tcW w:w="5491" w:type="dxa"/>
                </w:tcPr>
                <w:p w14:paraId="03ED4D5E" w14:textId="77777777" w:rsidR="007910F6" w:rsidRPr="009A558C" w:rsidRDefault="007910F6" w:rsidP="007910F6">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491" w:type="dxa"/>
                  <w:vMerge w:val="restart"/>
                </w:tcPr>
                <w:p w14:paraId="41BDC8C5" w14:textId="77777777" w:rsidR="007910F6" w:rsidRPr="009A558C" w:rsidRDefault="007910F6" w:rsidP="007910F6">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7910F6" w:rsidRPr="009A558C" w14:paraId="69138F94" w14:textId="77777777" w:rsidTr="003B5D2B">
              <w:trPr>
                <w:trHeight w:val="605"/>
              </w:trPr>
              <w:tc>
                <w:tcPr>
                  <w:tcW w:w="5491" w:type="dxa"/>
                </w:tcPr>
                <w:p w14:paraId="34706789" w14:textId="77777777" w:rsidR="007910F6" w:rsidRPr="009A558C" w:rsidRDefault="007910F6" w:rsidP="007910F6">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5740B95A" w14:textId="77777777" w:rsidR="007910F6" w:rsidRPr="009A558C" w:rsidRDefault="007910F6" w:rsidP="007910F6">
                  <w:pPr>
                    <w:ind w:right="184"/>
                    <w:jc w:val="center"/>
                    <w:rPr>
                      <w:rFonts w:ascii="Book Antiqua" w:eastAsia="MS Mincho" w:hAnsi="Book Antiqua" w:cs="Arial"/>
                      <w:sz w:val="22"/>
                      <w:szCs w:val="22"/>
                    </w:rPr>
                  </w:pPr>
                </w:p>
              </w:tc>
            </w:tr>
            <w:tr w:rsidR="007910F6" w:rsidRPr="009A558C" w14:paraId="649CDBC8" w14:textId="77777777" w:rsidTr="003B5D2B">
              <w:trPr>
                <w:trHeight w:val="780"/>
              </w:trPr>
              <w:tc>
                <w:tcPr>
                  <w:tcW w:w="5491" w:type="dxa"/>
                </w:tcPr>
                <w:p w14:paraId="2E781176" w14:textId="5934D76C" w:rsidR="007910F6" w:rsidRPr="00D7501E" w:rsidRDefault="00D7501E" w:rsidP="007910F6">
                  <w:pPr>
                    <w:jc w:val="both"/>
                    <w:rPr>
                      <w:rFonts w:ascii="Book Antiqua" w:hAnsi="Book Antiqua" w:cs="Arial"/>
                      <w:bCs/>
                      <w:sz w:val="22"/>
                      <w:szCs w:val="22"/>
                    </w:rPr>
                  </w:pPr>
                  <w:r w:rsidRPr="00D7501E">
                    <w:rPr>
                      <w:rFonts w:ascii="Book Antiqua" w:hAnsi="Book Antiqua"/>
                      <w:bCs/>
                      <w:sz w:val="22"/>
                      <w:szCs w:val="22"/>
                    </w:rPr>
                    <w:t>Reconductoring Package OH01 for (</w:t>
                  </w:r>
                  <w:proofErr w:type="spellStart"/>
                  <w:r w:rsidRPr="00D7501E">
                    <w:rPr>
                      <w:rFonts w:ascii="Book Antiqua" w:hAnsi="Book Antiqua"/>
                      <w:bCs/>
                      <w:sz w:val="22"/>
                      <w:szCs w:val="22"/>
                    </w:rPr>
                    <w:t>i</w:t>
                  </w:r>
                  <w:proofErr w:type="spellEnd"/>
                  <w:r w:rsidRPr="00D7501E">
                    <w:rPr>
                      <w:rFonts w:ascii="Book Antiqua" w:hAnsi="Book Antiqua"/>
                      <w:bCs/>
                      <w:sz w:val="22"/>
                      <w:szCs w:val="22"/>
                    </w:rPr>
                    <w:t xml:space="preserve">) Reconductoring of ISTS portion of </w:t>
                  </w:r>
                  <w:proofErr w:type="spellStart"/>
                  <w:r w:rsidRPr="00D7501E">
                    <w:rPr>
                      <w:rFonts w:ascii="Book Antiqua" w:hAnsi="Book Antiqua"/>
                      <w:bCs/>
                      <w:sz w:val="22"/>
                      <w:szCs w:val="22"/>
                    </w:rPr>
                    <w:t>Balipara</w:t>
                  </w:r>
                  <w:proofErr w:type="spellEnd"/>
                  <w:r w:rsidRPr="00D7501E">
                    <w:rPr>
                      <w:rFonts w:ascii="Book Antiqua" w:hAnsi="Book Antiqua"/>
                      <w:bCs/>
                      <w:sz w:val="22"/>
                      <w:szCs w:val="22"/>
                    </w:rPr>
                    <w:t xml:space="preserve"> (POWERGRID) –</w:t>
                  </w:r>
                  <w:proofErr w:type="spellStart"/>
                  <w:r w:rsidRPr="00D7501E">
                    <w:rPr>
                      <w:rFonts w:ascii="Book Antiqua" w:hAnsi="Book Antiqua"/>
                      <w:bCs/>
                      <w:sz w:val="22"/>
                      <w:szCs w:val="22"/>
                    </w:rPr>
                    <w:t>Sonabil</w:t>
                  </w:r>
                  <w:proofErr w:type="spellEnd"/>
                  <w:r w:rsidRPr="00D7501E">
                    <w:rPr>
                      <w:rFonts w:ascii="Book Antiqua" w:hAnsi="Book Antiqua"/>
                      <w:bCs/>
                      <w:sz w:val="22"/>
                      <w:szCs w:val="22"/>
                    </w:rPr>
                    <w:t xml:space="preserve"> (POWERGRID) </w:t>
                  </w:r>
                  <w:proofErr w:type="spellStart"/>
                  <w:r w:rsidRPr="00D7501E">
                    <w:rPr>
                      <w:rFonts w:ascii="Book Antiqua" w:hAnsi="Book Antiqua"/>
                      <w:bCs/>
                      <w:sz w:val="22"/>
                      <w:szCs w:val="22"/>
                    </w:rPr>
                    <w:t>ckt</w:t>
                  </w:r>
                  <w:proofErr w:type="spellEnd"/>
                  <w:r w:rsidRPr="00D7501E">
                    <w:rPr>
                      <w:rFonts w:ascii="Book Antiqua" w:hAnsi="Book Antiqua"/>
                      <w:bCs/>
                      <w:sz w:val="22"/>
                      <w:szCs w:val="22"/>
                    </w:rPr>
                    <w:t xml:space="preserve">-I 220 kV line; (ii) Reconductoring of ISTS portion of </w:t>
                  </w:r>
                  <w:proofErr w:type="spellStart"/>
                  <w:r w:rsidRPr="00D7501E">
                    <w:rPr>
                      <w:rFonts w:ascii="Book Antiqua" w:hAnsi="Book Antiqua"/>
                      <w:bCs/>
                      <w:sz w:val="22"/>
                      <w:szCs w:val="22"/>
                    </w:rPr>
                    <w:t>Balipara</w:t>
                  </w:r>
                  <w:proofErr w:type="spellEnd"/>
                  <w:r w:rsidRPr="00D7501E">
                    <w:rPr>
                      <w:rFonts w:ascii="Book Antiqua" w:hAnsi="Book Antiqua"/>
                      <w:bCs/>
                      <w:sz w:val="22"/>
                      <w:szCs w:val="22"/>
                    </w:rPr>
                    <w:t xml:space="preserve">  (POWERGRID) – </w:t>
                  </w:r>
                  <w:proofErr w:type="spellStart"/>
                  <w:r w:rsidRPr="00D7501E">
                    <w:rPr>
                      <w:rFonts w:ascii="Book Antiqua" w:hAnsi="Book Antiqua"/>
                      <w:bCs/>
                      <w:sz w:val="22"/>
                      <w:szCs w:val="22"/>
                    </w:rPr>
                    <w:t>Sonabil</w:t>
                  </w:r>
                  <w:proofErr w:type="spellEnd"/>
                  <w:r w:rsidRPr="00D7501E">
                    <w:rPr>
                      <w:rFonts w:ascii="Book Antiqua" w:hAnsi="Book Antiqua"/>
                      <w:bCs/>
                      <w:sz w:val="22"/>
                      <w:szCs w:val="22"/>
                    </w:rPr>
                    <w:t xml:space="preserve"> (POWERGRID) </w:t>
                  </w:r>
                  <w:proofErr w:type="spellStart"/>
                  <w:r w:rsidRPr="00D7501E">
                    <w:rPr>
                      <w:rFonts w:ascii="Book Antiqua" w:hAnsi="Book Antiqua"/>
                      <w:bCs/>
                      <w:sz w:val="22"/>
                      <w:szCs w:val="22"/>
                    </w:rPr>
                    <w:t>ckt</w:t>
                  </w:r>
                  <w:proofErr w:type="spellEnd"/>
                  <w:r w:rsidRPr="00D7501E">
                    <w:rPr>
                      <w:rFonts w:ascii="Book Antiqua" w:hAnsi="Book Antiqua"/>
                      <w:bCs/>
                      <w:sz w:val="22"/>
                      <w:szCs w:val="22"/>
                    </w:rPr>
                    <w:t xml:space="preserve">-II 220kV line; (iii) Reconductoring of </w:t>
                  </w:r>
                  <w:proofErr w:type="spellStart"/>
                  <w:r w:rsidRPr="00D7501E">
                    <w:rPr>
                      <w:rFonts w:ascii="Book Antiqua" w:hAnsi="Book Antiqua"/>
                      <w:bCs/>
                      <w:sz w:val="22"/>
                      <w:szCs w:val="22"/>
                    </w:rPr>
                    <w:t>Silchar</w:t>
                  </w:r>
                  <w:proofErr w:type="spellEnd"/>
                  <w:r w:rsidRPr="00D7501E">
                    <w:rPr>
                      <w:rFonts w:ascii="Book Antiqua" w:hAnsi="Book Antiqua"/>
                      <w:bCs/>
                      <w:sz w:val="22"/>
                      <w:szCs w:val="22"/>
                    </w:rPr>
                    <w:t xml:space="preserve"> (POWERGRID) - </w:t>
                  </w:r>
                  <w:proofErr w:type="spellStart"/>
                  <w:r w:rsidRPr="00D7501E">
                    <w:rPr>
                      <w:rFonts w:ascii="Book Antiqua" w:hAnsi="Book Antiqua"/>
                      <w:bCs/>
                      <w:sz w:val="22"/>
                      <w:szCs w:val="22"/>
                    </w:rPr>
                    <w:t>Srikona</w:t>
                  </w:r>
                  <w:proofErr w:type="spellEnd"/>
                  <w:r w:rsidRPr="00D7501E">
                    <w:rPr>
                      <w:rFonts w:ascii="Book Antiqua" w:hAnsi="Book Antiqua"/>
                      <w:bCs/>
                      <w:sz w:val="22"/>
                      <w:szCs w:val="22"/>
                    </w:rPr>
                    <w:t xml:space="preserve"> (AEGCL) 132 kV D/c line; (iv) Reconductoring of </w:t>
                  </w:r>
                  <w:proofErr w:type="spellStart"/>
                  <w:r w:rsidRPr="00D7501E">
                    <w:rPr>
                      <w:rFonts w:ascii="Book Antiqua" w:hAnsi="Book Antiqua"/>
                      <w:bCs/>
                      <w:sz w:val="22"/>
                      <w:szCs w:val="22"/>
                    </w:rPr>
                    <w:t>Ranganadi</w:t>
                  </w:r>
                  <w:proofErr w:type="spellEnd"/>
                  <w:r w:rsidRPr="00D7501E">
                    <w:rPr>
                      <w:rFonts w:ascii="Book Antiqua" w:hAnsi="Book Antiqua"/>
                      <w:bCs/>
                      <w:sz w:val="22"/>
                      <w:szCs w:val="22"/>
                    </w:rPr>
                    <w:t xml:space="preserve"> (NEEPCO) – Ziro (POWERGRID) 132 kV S/c line associated with North Eastern Region Expansion Scheme-XXX (NERES-XXX)</w:t>
                  </w:r>
                  <w:r w:rsidR="007910F6" w:rsidRPr="00D7501E">
                    <w:rPr>
                      <w:rFonts w:ascii="Book Antiqua" w:hAnsi="Book Antiqua" w:cs="Arial"/>
                      <w:bCs/>
                      <w:sz w:val="22"/>
                      <w:szCs w:val="22"/>
                    </w:rPr>
                    <w:t>.</w:t>
                  </w:r>
                </w:p>
                <w:p w14:paraId="4F429689" w14:textId="62803110" w:rsidR="007910F6" w:rsidRPr="009A558C" w:rsidRDefault="007910F6" w:rsidP="007910F6">
                  <w:pPr>
                    <w:rPr>
                      <w:rFonts w:ascii="Book Antiqua" w:hAnsi="Book Antiqua" w:cs="Arial"/>
                      <w:sz w:val="22"/>
                      <w:szCs w:val="22"/>
                    </w:rPr>
                  </w:pPr>
                  <w:r w:rsidRPr="00F76C8A">
                    <w:rPr>
                      <w:rFonts w:ascii="Book Antiqua" w:hAnsi="Book Antiqua" w:cs="Arial"/>
                      <w:sz w:val="22"/>
                      <w:szCs w:val="22"/>
                    </w:rPr>
                    <w:t xml:space="preserve">Spec. No.: </w:t>
                  </w:r>
                  <w:r w:rsidR="00A71367" w:rsidRPr="00A71367">
                    <w:rPr>
                      <w:rFonts w:ascii="Book Antiqua" w:hAnsi="Book Antiqua" w:cs="Arial"/>
                      <w:sz w:val="22"/>
                      <w:szCs w:val="22"/>
                    </w:rPr>
                    <w:t>CC/NT/W-COND/DOM/A06/25/16437</w:t>
                  </w:r>
                </w:p>
              </w:tc>
              <w:tc>
                <w:tcPr>
                  <w:tcW w:w="1491" w:type="dxa"/>
                  <w:vAlign w:val="center"/>
                </w:tcPr>
                <w:p w14:paraId="4895E83A" w14:textId="4DBB13B3" w:rsidR="007910F6" w:rsidRPr="009A558C" w:rsidRDefault="007910F6" w:rsidP="007910F6">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w:t>
                  </w:r>
                  <w:r w:rsidR="00FB654B">
                    <w:rPr>
                      <w:rFonts w:ascii="Book Antiqua" w:eastAsia="MS Mincho" w:hAnsi="Book Antiqua" w:cs="Arial"/>
                      <w:b/>
                      <w:bCs/>
                      <w:color w:val="0000FF"/>
                      <w:sz w:val="22"/>
                      <w:szCs w:val="22"/>
                    </w:rPr>
                    <w:t>0</w:t>
                  </w:r>
                </w:p>
                <w:p w14:paraId="39FAC679" w14:textId="60EFB220" w:rsidR="007910F6" w:rsidRPr="009A558C" w:rsidRDefault="007910F6" w:rsidP="007910F6">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Twenty</w:t>
                  </w:r>
                  <w:r w:rsidR="00FB654B">
                    <w:rPr>
                      <w:rFonts w:ascii="Book Antiqua" w:eastAsia="MS Mincho" w:hAnsi="Book Antiqua" w:cs="Arial"/>
                      <w:b/>
                      <w:bCs/>
                      <w:color w:val="0000FF"/>
                      <w:sz w:val="22"/>
                      <w:szCs w:val="22"/>
                    </w:rPr>
                    <w:t xml:space="preserve"> </w:t>
                  </w:r>
                  <w:r w:rsidRPr="009A558C">
                    <w:rPr>
                      <w:rFonts w:ascii="Book Antiqua" w:eastAsia="MS Mincho" w:hAnsi="Book Antiqua" w:cs="Arial"/>
                      <w:b/>
                      <w:bCs/>
                      <w:color w:val="0000FF"/>
                      <w:sz w:val="22"/>
                      <w:szCs w:val="22"/>
                    </w:rPr>
                    <w:t>Months)</w:t>
                  </w:r>
                </w:p>
              </w:tc>
            </w:tr>
          </w:tbl>
          <w:p w14:paraId="6B0806E7" w14:textId="77777777" w:rsidR="005357AD" w:rsidRPr="007C4DB6" w:rsidRDefault="005357AD" w:rsidP="00EE24CA">
            <w:pPr>
              <w:jc w:val="both"/>
              <w:rPr>
                <w:rFonts w:ascii="Book Antiqua" w:hAnsi="Book Antiqua" w:cs="Arial"/>
                <w:b/>
                <w:bCs/>
                <w:sz w:val="22"/>
                <w:szCs w:val="22"/>
                <w:u w:val="single"/>
              </w:rPr>
            </w:pPr>
          </w:p>
        </w:tc>
      </w:tr>
      <w:tr w:rsidR="007239B6" w:rsidRPr="007C4DB6" w14:paraId="72816856" w14:textId="77777777" w:rsidTr="00623770">
        <w:tc>
          <w:tcPr>
            <w:tcW w:w="824" w:type="dxa"/>
            <w:tcBorders>
              <w:right w:val="single" w:sz="4" w:space="0" w:color="auto"/>
            </w:tcBorders>
          </w:tcPr>
          <w:p w14:paraId="3EEFF45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7C4DB6" w:rsidRDefault="007239B6" w:rsidP="007239B6">
            <w:pPr>
              <w:jc w:val="both"/>
              <w:rPr>
                <w:rFonts w:ascii="Book Antiqua" w:hAnsi="Book Antiqua" w:cs="Arial"/>
                <w:sz w:val="22"/>
                <w:szCs w:val="22"/>
              </w:rPr>
            </w:pPr>
            <w:r w:rsidRPr="0054058B">
              <w:rPr>
                <w:rFonts w:ascii="Book Antiqua" w:hAnsi="Book Antiqua"/>
                <w:bCs/>
                <w:sz w:val="22"/>
                <w:szCs w:val="22"/>
              </w:rPr>
              <w:t>GCC1.1 (e)</w:t>
            </w:r>
          </w:p>
        </w:tc>
        <w:tc>
          <w:tcPr>
            <w:tcW w:w="7184" w:type="dxa"/>
            <w:tcBorders>
              <w:left w:val="nil"/>
            </w:tcBorders>
          </w:tcPr>
          <w:p w14:paraId="47C4DD9B" w14:textId="77777777" w:rsidR="007239B6" w:rsidRDefault="007239B6" w:rsidP="007239B6">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667660D1" w14:textId="77777777" w:rsidR="007239B6" w:rsidRDefault="007239B6" w:rsidP="007239B6">
            <w:pPr>
              <w:jc w:val="both"/>
              <w:rPr>
                <w:rFonts w:ascii="Book Antiqua" w:hAnsi="Book Antiqua" w:cs="Arial"/>
                <w:b/>
                <w:bCs/>
                <w:sz w:val="22"/>
                <w:szCs w:val="22"/>
              </w:rPr>
            </w:pPr>
          </w:p>
          <w:p w14:paraId="610FCEF9" w14:textId="77777777" w:rsidR="008503AF" w:rsidRPr="00185D7A" w:rsidRDefault="008503AF" w:rsidP="008503AF">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0607C0F0" w14:textId="77777777" w:rsidR="007239B6" w:rsidRPr="00301357" w:rsidRDefault="007239B6" w:rsidP="007239B6">
            <w:pPr>
              <w:jc w:val="both"/>
              <w:rPr>
                <w:rFonts w:ascii="Book Antiqua" w:hAnsi="Book Antiqua" w:cs="Arial"/>
                <w:b/>
                <w:bCs/>
                <w:sz w:val="22"/>
                <w:szCs w:val="22"/>
              </w:rPr>
            </w:pPr>
          </w:p>
        </w:tc>
      </w:tr>
      <w:tr w:rsidR="007239B6" w:rsidRPr="007C4DB6" w14:paraId="2884CDA9" w14:textId="77777777" w:rsidTr="00623770">
        <w:tc>
          <w:tcPr>
            <w:tcW w:w="824" w:type="dxa"/>
            <w:tcBorders>
              <w:right w:val="single" w:sz="4" w:space="0" w:color="auto"/>
            </w:tcBorders>
          </w:tcPr>
          <w:p w14:paraId="26C619F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1.1(o)</w:t>
            </w:r>
          </w:p>
        </w:tc>
        <w:tc>
          <w:tcPr>
            <w:tcW w:w="7184" w:type="dxa"/>
            <w:tcBorders>
              <w:left w:val="nil"/>
            </w:tcBorders>
          </w:tcPr>
          <w:p w14:paraId="0FF0B1D4"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1FE2CD83" w14:textId="77777777" w:rsidR="007239B6" w:rsidRPr="00301357" w:rsidRDefault="007239B6" w:rsidP="007239B6">
            <w:pPr>
              <w:jc w:val="both"/>
              <w:rPr>
                <w:rFonts w:ascii="Book Antiqua" w:hAnsi="Book Antiqua" w:cs="Arial"/>
                <w:snapToGrid w:val="0"/>
                <w:sz w:val="22"/>
                <w:szCs w:val="22"/>
              </w:rPr>
            </w:pPr>
          </w:p>
          <w:p w14:paraId="5AF2D69B"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311FE51B" w14:textId="77777777" w:rsidR="007239B6" w:rsidRPr="00301357" w:rsidRDefault="007239B6" w:rsidP="007239B6">
            <w:pPr>
              <w:jc w:val="both"/>
              <w:rPr>
                <w:rFonts w:ascii="Book Antiqua" w:hAnsi="Book Antiqua" w:cs="Arial"/>
                <w:snapToGrid w:val="0"/>
                <w:sz w:val="22"/>
                <w:szCs w:val="22"/>
              </w:rPr>
            </w:pPr>
          </w:p>
          <w:p w14:paraId="2FA50CC2" w14:textId="70126CE9" w:rsidR="007239B6" w:rsidRPr="00AB2064" w:rsidRDefault="007239B6" w:rsidP="007239B6">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69E7410C"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7B749A4"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41E058C8" w14:textId="77777777" w:rsidR="007239B6"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7D910213" w14:textId="5B5DE1C9" w:rsidR="007239B6" w:rsidRPr="00AB2064" w:rsidRDefault="007239B6" w:rsidP="007239B6">
            <w:pPr>
              <w:ind w:left="1080" w:hanging="1080"/>
              <w:jc w:val="both"/>
              <w:rPr>
                <w:rFonts w:ascii="Book Antiqua" w:hAnsi="Book Antiqua" w:cs="Arial"/>
                <w:b/>
                <w:bCs/>
                <w:sz w:val="22"/>
                <w:szCs w:val="22"/>
                <w:lang w:val="en-GB"/>
              </w:rPr>
            </w:pPr>
            <w:r w:rsidRPr="001E54DD">
              <w:rPr>
                <w:rFonts w:ascii="Book Antiqua" w:eastAsia="Calibri" w:hAnsi="Book Antiqua" w:cs="Arial"/>
                <w:b/>
                <w:bCs/>
                <w:sz w:val="22"/>
                <w:szCs w:val="22"/>
              </w:rPr>
              <w:t>Sr. DGM (CS-G7) / DGM (CS-G7)/ Manager (CS–G7)</w:t>
            </w:r>
            <w:r w:rsidRPr="00AB2064">
              <w:rPr>
                <w:rFonts w:ascii="Book Antiqua" w:eastAsia="Calibri" w:hAnsi="Book Antiqua" w:cs="Arial"/>
                <w:b/>
                <w:bCs/>
                <w:sz w:val="22"/>
                <w:szCs w:val="22"/>
              </w:rPr>
              <w:t xml:space="preserve"> </w:t>
            </w:r>
          </w:p>
          <w:p w14:paraId="3F098984" w14:textId="56BAD9C8"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6BED551B" w14:textId="5941A16D"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lastRenderedPageBreak/>
              <w:t>‘Saudamini’, 3rd Floor, Plot No.-2, Sector-29</w:t>
            </w:r>
          </w:p>
          <w:p w14:paraId="3C5874C7" w14:textId="45DAAF49" w:rsidR="007239B6" w:rsidRPr="00A55E47"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Gurugram (Haryana) - 122001.</w:t>
            </w:r>
          </w:p>
        </w:tc>
      </w:tr>
      <w:tr w:rsidR="007239B6" w:rsidRPr="007C4DB6" w14:paraId="5E18CBED" w14:textId="77777777" w:rsidTr="00623770">
        <w:tc>
          <w:tcPr>
            <w:tcW w:w="824" w:type="dxa"/>
            <w:tcBorders>
              <w:right w:val="single" w:sz="4" w:space="0" w:color="auto"/>
            </w:tcBorders>
          </w:tcPr>
          <w:p w14:paraId="09D29E4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1.1(w)</w:t>
            </w:r>
          </w:p>
        </w:tc>
        <w:tc>
          <w:tcPr>
            <w:tcW w:w="7184" w:type="dxa"/>
            <w:tcBorders>
              <w:left w:val="nil"/>
            </w:tcBorders>
          </w:tcPr>
          <w:p w14:paraId="3349D0A9" w14:textId="77777777" w:rsidR="007239B6" w:rsidRPr="007C4DB6" w:rsidRDefault="007239B6" w:rsidP="007239B6">
            <w:pPr>
              <w:jc w:val="both"/>
              <w:rPr>
                <w:rFonts w:ascii="Book Antiqua" w:hAnsi="Book Antiqua" w:cs="Arial"/>
                <w:snapToGrid w:val="0"/>
                <w:sz w:val="22"/>
                <w:szCs w:val="22"/>
                <w:u w:val="single"/>
              </w:rPr>
            </w:pPr>
            <w:r w:rsidRPr="007C4DB6">
              <w:rPr>
                <w:rFonts w:ascii="Book Antiqua" w:hAnsi="Book Antiqua" w:cs="Arial"/>
                <w:b/>
                <w:bCs/>
                <w:sz w:val="22"/>
                <w:szCs w:val="22"/>
                <w:u w:val="single"/>
              </w:rPr>
              <w:t>Supplementing Sub-Clause GCC 1.1(w)</w:t>
            </w:r>
          </w:p>
          <w:p w14:paraId="31D6BC43" w14:textId="77777777" w:rsidR="007239B6" w:rsidRPr="007C4DB6" w:rsidRDefault="007239B6" w:rsidP="007239B6">
            <w:pPr>
              <w:jc w:val="both"/>
              <w:rPr>
                <w:rFonts w:ascii="Book Antiqua" w:hAnsi="Book Antiqua" w:cs="Arial"/>
                <w:snapToGrid w:val="0"/>
                <w:sz w:val="22"/>
                <w:szCs w:val="22"/>
              </w:rPr>
            </w:pPr>
          </w:p>
          <w:p w14:paraId="58D8B32B" w14:textId="77777777" w:rsidR="007239B6" w:rsidRPr="00301357" w:rsidRDefault="007239B6" w:rsidP="007239B6">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0C5E4E32" w14:textId="77777777" w:rsidR="007239B6" w:rsidRPr="00301357" w:rsidRDefault="007239B6" w:rsidP="007239B6">
            <w:pPr>
              <w:jc w:val="both"/>
              <w:rPr>
                <w:rFonts w:ascii="Book Antiqua" w:hAnsi="Book Antiqua" w:cs="Arial"/>
                <w:snapToGrid w:val="0"/>
                <w:sz w:val="22"/>
                <w:szCs w:val="22"/>
              </w:rPr>
            </w:pPr>
          </w:p>
          <w:p w14:paraId="18EA88EB" w14:textId="565A4EFE" w:rsidR="007239B6" w:rsidRPr="00AB2064" w:rsidRDefault="007239B6" w:rsidP="007239B6">
            <w:pPr>
              <w:jc w:val="both"/>
              <w:rPr>
                <w:rFonts w:ascii="Book Antiqua" w:hAnsi="Book Antiqua" w:cs="Arial"/>
                <w:snapToGrid w:val="0"/>
                <w:sz w:val="22"/>
                <w:szCs w:val="22"/>
              </w:rPr>
            </w:pPr>
            <w:r>
              <w:rPr>
                <w:rFonts w:ascii="Book Antiqua" w:hAnsi="Book Antiqua" w:cs="Arial"/>
                <w:snapToGrid w:val="0"/>
                <w:sz w:val="22"/>
                <w:szCs w:val="22"/>
              </w:rPr>
              <w:t xml:space="preserve">M/s. </w:t>
            </w:r>
            <w:r w:rsidRPr="00AB2064">
              <w:rPr>
                <w:rFonts w:ascii="Book Antiqua" w:hAnsi="Book Antiqua" w:cs="Arial"/>
                <w:snapToGrid w:val="0"/>
                <w:sz w:val="22"/>
                <w:szCs w:val="22"/>
              </w:rPr>
              <w:t>Power Grid Corporation of India Limited (POWERGRID),</w:t>
            </w:r>
          </w:p>
          <w:p w14:paraId="78934E0C"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462628C8" w14:textId="77777777" w:rsidR="007239B6" w:rsidRPr="00AB2064" w:rsidRDefault="007239B6" w:rsidP="007239B6">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5A3B00FF" w14:textId="77777777" w:rsidR="007239B6"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 xml:space="preserve">Kind Attn.: </w:t>
            </w:r>
          </w:p>
          <w:p w14:paraId="26A26EEE" w14:textId="2F84C9F6" w:rsidR="007239B6" w:rsidRPr="00AB2064" w:rsidRDefault="007239B6" w:rsidP="007239B6">
            <w:pPr>
              <w:ind w:left="1080" w:hanging="1080"/>
              <w:jc w:val="both"/>
              <w:rPr>
                <w:rFonts w:ascii="Book Antiqua" w:hAnsi="Book Antiqua" w:cs="Arial"/>
                <w:b/>
                <w:bCs/>
                <w:sz w:val="22"/>
                <w:szCs w:val="22"/>
                <w:lang w:val="en-GB"/>
              </w:rPr>
            </w:pPr>
            <w:r w:rsidRPr="001E54DD">
              <w:rPr>
                <w:rFonts w:ascii="Book Antiqua" w:eastAsia="Calibri" w:hAnsi="Book Antiqua" w:cs="Arial"/>
                <w:b/>
                <w:bCs/>
                <w:sz w:val="22"/>
                <w:szCs w:val="22"/>
              </w:rPr>
              <w:t>Sr. DGM (CS-G7) / DGM (CS-G7)/ Manager (CS–G7)</w:t>
            </w:r>
            <w:r w:rsidRPr="00AB2064">
              <w:rPr>
                <w:rFonts w:ascii="Book Antiqua" w:eastAsia="Calibri" w:hAnsi="Book Antiqua" w:cs="Arial"/>
                <w:b/>
                <w:bCs/>
                <w:sz w:val="22"/>
                <w:szCs w:val="22"/>
              </w:rPr>
              <w:t xml:space="preserve"> </w:t>
            </w:r>
          </w:p>
          <w:p w14:paraId="40866060" w14:textId="77777777"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7E2C1A63" w14:textId="77777777" w:rsidR="007239B6" w:rsidRPr="00AB2064" w:rsidRDefault="007239B6" w:rsidP="007239B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7D69C789" w14:textId="7CFD4E28" w:rsidR="007239B6" w:rsidRPr="007C4DB6" w:rsidRDefault="007239B6" w:rsidP="007239B6">
            <w:pPr>
              <w:ind w:left="1080" w:hanging="1080"/>
              <w:jc w:val="both"/>
              <w:rPr>
                <w:rFonts w:ascii="Book Antiqua" w:hAnsi="Book Antiqua" w:cs="Arial"/>
                <w:i/>
                <w:iCs/>
                <w:sz w:val="22"/>
                <w:szCs w:val="22"/>
              </w:rPr>
            </w:pPr>
            <w:r w:rsidRPr="00AB2064">
              <w:rPr>
                <w:rFonts w:ascii="Book Antiqua" w:hAnsi="Book Antiqua" w:cs="Arial"/>
                <w:sz w:val="22"/>
                <w:szCs w:val="22"/>
                <w:lang w:val="en-GB"/>
              </w:rPr>
              <w:t>Gurugram (Haryana) - 122001.</w:t>
            </w:r>
            <w:r w:rsidRPr="00AB2064">
              <w:rPr>
                <w:rFonts w:ascii="Book Antiqua" w:hAnsi="Book Antiqua" w:cs="Arial"/>
                <w:sz w:val="22"/>
                <w:szCs w:val="22"/>
                <w:lang w:val="en-GB"/>
              </w:rPr>
              <w:tab/>
            </w:r>
          </w:p>
        </w:tc>
      </w:tr>
      <w:tr w:rsidR="00107772" w:rsidRPr="007C4DB6" w14:paraId="351E2F5A" w14:textId="77777777" w:rsidTr="00623770">
        <w:tc>
          <w:tcPr>
            <w:tcW w:w="824" w:type="dxa"/>
            <w:tcBorders>
              <w:right w:val="single" w:sz="4" w:space="0" w:color="auto"/>
            </w:tcBorders>
          </w:tcPr>
          <w:p w14:paraId="3DAA9862" w14:textId="77777777" w:rsidR="00107772" w:rsidRPr="007C4DB6"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4F63CC" w:rsidRDefault="004F63CC" w:rsidP="004F63CC">
            <w:pPr>
              <w:rPr>
                <w:rFonts w:ascii="Book Antiqua" w:hAnsi="Book Antiqua"/>
                <w:sz w:val="22"/>
                <w:szCs w:val="22"/>
              </w:rPr>
            </w:pPr>
            <w:r w:rsidRPr="00185D7A">
              <w:rPr>
                <w:rFonts w:ascii="Book Antiqua" w:hAnsi="Book Antiqua" w:cs="Arial"/>
                <w:sz w:val="22"/>
                <w:szCs w:val="22"/>
              </w:rPr>
              <w:t>GCC 1.1 (dd)</w:t>
            </w:r>
          </w:p>
        </w:tc>
        <w:tc>
          <w:tcPr>
            <w:tcW w:w="7184" w:type="dxa"/>
            <w:tcBorders>
              <w:left w:val="nil"/>
            </w:tcBorders>
          </w:tcPr>
          <w:p w14:paraId="14C71FE0" w14:textId="26CA8777" w:rsidR="004F63CC" w:rsidRDefault="004F63CC" w:rsidP="004F63CC">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361E94AA" w14:textId="77777777" w:rsidR="004F63CC" w:rsidRDefault="004F63CC" w:rsidP="004F63CC">
            <w:pPr>
              <w:jc w:val="both"/>
              <w:rPr>
                <w:rFonts w:ascii="Book Antiqua" w:hAnsi="Book Antiqua" w:cs="Arial"/>
                <w:b/>
                <w:bCs/>
                <w:sz w:val="22"/>
                <w:szCs w:val="22"/>
              </w:rPr>
            </w:pPr>
          </w:p>
          <w:p w14:paraId="50DFCF3D" w14:textId="768357E1" w:rsidR="00107772" w:rsidRPr="008E7F60" w:rsidRDefault="008E7F60" w:rsidP="007239B6">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tc>
      </w:tr>
      <w:tr w:rsidR="007239B6" w:rsidRPr="007C4DB6" w14:paraId="012AAF94" w14:textId="77777777" w:rsidTr="002E5E16">
        <w:trPr>
          <w:trHeight w:val="1250"/>
        </w:trPr>
        <w:tc>
          <w:tcPr>
            <w:tcW w:w="824" w:type="dxa"/>
            <w:tcBorders>
              <w:right w:val="single" w:sz="4" w:space="0" w:color="auto"/>
            </w:tcBorders>
          </w:tcPr>
          <w:p w14:paraId="7854385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1.1 (ff)</w:t>
            </w:r>
          </w:p>
        </w:tc>
        <w:tc>
          <w:tcPr>
            <w:tcW w:w="7184" w:type="dxa"/>
            <w:tcBorders>
              <w:left w:val="nil"/>
            </w:tcBorders>
          </w:tcPr>
          <w:p w14:paraId="7EC64D19" w14:textId="77777777" w:rsidR="007239B6" w:rsidRPr="007C4DB6" w:rsidRDefault="007239B6" w:rsidP="007239B6">
            <w:pPr>
              <w:jc w:val="both"/>
              <w:rPr>
                <w:rFonts w:ascii="Book Antiqua" w:hAnsi="Book Antiqua" w:cs="Arial"/>
                <w:b/>
                <w:bCs/>
                <w:color w:val="000000"/>
                <w:sz w:val="22"/>
                <w:szCs w:val="22"/>
              </w:rPr>
            </w:pPr>
            <w:r w:rsidRPr="007C4DB6">
              <w:rPr>
                <w:rFonts w:ascii="Book Antiqua" w:hAnsi="Book Antiqua" w:cs="Arial"/>
                <w:b/>
                <w:bCs/>
                <w:color w:val="000000"/>
                <w:sz w:val="22"/>
                <w:szCs w:val="22"/>
              </w:rPr>
              <w:t>Insert the following after GCC clause 1.1(ee)</w:t>
            </w:r>
          </w:p>
          <w:p w14:paraId="1888A508" w14:textId="77777777" w:rsidR="007239B6" w:rsidRPr="007C4DB6" w:rsidRDefault="007239B6" w:rsidP="007239B6">
            <w:pPr>
              <w:jc w:val="both"/>
              <w:rPr>
                <w:rFonts w:ascii="Book Antiqua" w:hAnsi="Book Antiqua" w:cs="Arial"/>
                <w:b/>
                <w:bCs/>
                <w:color w:val="000000"/>
                <w:sz w:val="22"/>
                <w:szCs w:val="22"/>
              </w:rPr>
            </w:pPr>
          </w:p>
          <w:p w14:paraId="4D2FDB94" w14:textId="77777777" w:rsidR="007239B6" w:rsidRPr="007C4DB6" w:rsidRDefault="007239B6" w:rsidP="007239B6">
            <w:pPr>
              <w:jc w:val="both"/>
              <w:rPr>
                <w:rFonts w:ascii="Book Antiqua" w:hAnsi="Book Antiqua" w:cs="Arial"/>
                <w:color w:val="000000"/>
                <w:sz w:val="22"/>
                <w:szCs w:val="22"/>
              </w:rPr>
            </w:pPr>
            <w:r w:rsidRPr="007C4DB6">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7C4DB6" w:rsidRDefault="007239B6" w:rsidP="007239B6">
            <w:pPr>
              <w:jc w:val="both"/>
              <w:rPr>
                <w:rFonts w:ascii="Book Antiqua" w:hAnsi="Book Antiqua" w:cs="Arial"/>
                <w:sz w:val="22"/>
                <w:szCs w:val="22"/>
              </w:rPr>
            </w:pPr>
          </w:p>
        </w:tc>
      </w:tr>
      <w:tr w:rsidR="008111B1" w:rsidRPr="007C4DB6" w14:paraId="0A46DC81" w14:textId="77777777" w:rsidTr="002E5E16">
        <w:trPr>
          <w:trHeight w:val="1250"/>
        </w:trPr>
        <w:tc>
          <w:tcPr>
            <w:tcW w:w="824" w:type="dxa"/>
            <w:tcBorders>
              <w:right w:val="single" w:sz="4" w:space="0" w:color="auto"/>
            </w:tcBorders>
          </w:tcPr>
          <w:p w14:paraId="0497221B" w14:textId="77777777" w:rsidR="008111B1" w:rsidRPr="007C4DB6"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7C4DB6" w:rsidRDefault="008111B1" w:rsidP="008111B1">
            <w:pPr>
              <w:jc w:val="both"/>
              <w:rPr>
                <w:rFonts w:ascii="Book Antiqua" w:hAnsi="Book Antiqua" w:cs="Arial"/>
                <w:sz w:val="22"/>
                <w:szCs w:val="22"/>
              </w:rPr>
            </w:pPr>
            <w:r w:rsidRPr="00447CDD">
              <w:rPr>
                <w:rFonts w:ascii="Book Antiqua" w:hAnsi="Book Antiqua" w:cs="Arial"/>
                <w:sz w:val="22"/>
                <w:szCs w:val="22"/>
              </w:rPr>
              <w:t>GCC 1.1 (</w:t>
            </w:r>
            <w:r>
              <w:rPr>
                <w:rFonts w:ascii="Book Antiqua" w:hAnsi="Book Antiqua" w:cs="Arial"/>
                <w:sz w:val="22"/>
                <w:szCs w:val="22"/>
              </w:rPr>
              <w:t>gg</w:t>
            </w:r>
            <w:r w:rsidRPr="00447CDD">
              <w:rPr>
                <w:rFonts w:ascii="Book Antiqua" w:hAnsi="Book Antiqua" w:cs="Arial"/>
                <w:sz w:val="22"/>
                <w:szCs w:val="22"/>
              </w:rPr>
              <w:t>)</w:t>
            </w:r>
          </w:p>
        </w:tc>
        <w:tc>
          <w:tcPr>
            <w:tcW w:w="7184" w:type="dxa"/>
            <w:tcBorders>
              <w:left w:val="nil"/>
            </w:tcBorders>
          </w:tcPr>
          <w:p w14:paraId="50D8315B" w14:textId="77777777" w:rsidR="008111B1" w:rsidRPr="00447CDD" w:rsidRDefault="008111B1" w:rsidP="008111B1">
            <w:pPr>
              <w:jc w:val="both"/>
              <w:rPr>
                <w:rFonts w:ascii="Book Antiqua" w:hAnsi="Book Antiqua" w:cs="Arial"/>
                <w:b/>
                <w:bCs/>
                <w:color w:val="000000"/>
                <w:sz w:val="22"/>
                <w:szCs w:val="22"/>
              </w:rPr>
            </w:pPr>
            <w:r>
              <w:rPr>
                <w:rFonts w:ascii="Book Antiqua" w:hAnsi="Book Antiqua" w:cs="Arial"/>
                <w:b/>
                <w:bCs/>
                <w:color w:val="000000"/>
                <w:sz w:val="22"/>
                <w:szCs w:val="22"/>
              </w:rPr>
              <w:t>Add new sub-clause 1.1 (</w:t>
            </w:r>
            <w:proofErr w:type="gramStart"/>
            <w:r>
              <w:rPr>
                <w:rFonts w:ascii="Book Antiqua" w:hAnsi="Book Antiqua" w:cs="Arial"/>
                <w:b/>
                <w:bCs/>
                <w:color w:val="000000"/>
                <w:sz w:val="22"/>
                <w:szCs w:val="22"/>
              </w:rPr>
              <w:t>gg</w:t>
            </w:r>
            <w:proofErr w:type="gramEnd"/>
            <w:r>
              <w:rPr>
                <w:rFonts w:ascii="Book Antiqua" w:hAnsi="Book Antiqua" w:cs="Arial"/>
                <w:b/>
                <w:bCs/>
                <w:color w:val="000000"/>
                <w:sz w:val="22"/>
                <w:szCs w:val="22"/>
              </w:rPr>
              <w:t xml:space="preserve">) as </w:t>
            </w:r>
            <w:proofErr w:type="gramStart"/>
            <w:r>
              <w:rPr>
                <w:rFonts w:ascii="Book Antiqua" w:hAnsi="Book Antiqua" w:cs="Arial"/>
                <w:b/>
                <w:bCs/>
                <w:color w:val="000000"/>
                <w:sz w:val="22"/>
                <w:szCs w:val="22"/>
              </w:rPr>
              <w:t>following</w:t>
            </w:r>
            <w:proofErr w:type="gramEnd"/>
            <w:r>
              <w:rPr>
                <w:rFonts w:ascii="Book Antiqua" w:hAnsi="Book Antiqua" w:cs="Arial"/>
                <w:b/>
                <w:bCs/>
                <w:color w:val="000000"/>
                <w:sz w:val="22"/>
                <w:szCs w:val="22"/>
              </w:rPr>
              <w:t>:</w:t>
            </w:r>
          </w:p>
          <w:p w14:paraId="10EA3E23" w14:textId="77777777" w:rsidR="008111B1" w:rsidRPr="00447CDD" w:rsidRDefault="008111B1" w:rsidP="008111B1">
            <w:pPr>
              <w:jc w:val="both"/>
              <w:rPr>
                <w:rFonts w:ascii="Book Antiqua" w:hAnsi="Book Antiqua" w:cs="Arial"/>
                <w:b/>
                <w:bCs/>
                <w:color w:val="000000"/>
                <w:sz w:val="22"/>
                <w:szCs w:val="22"/>
              </w:rPr>
            </w:pPr>
          </w:p>
          <w:p w14:paraId="78706104" w14:textId="55AFA1AD" w:rsidR="008111B1" w:rsidRPr="003731B6" w:rsidRDefault="008111B1" w:rsidP="008111B1">
            <w:pPr>
              <w:jc w:val="both"/>
              <w:rPr>
                <w:rFonts w:ascii="Book Antiqua" w:hAnsi="Book Antiqua" w:cs="Arial"/>
                <w:color w:val="000000"/>
                <w:sz w:val="22"/>
                <w:szCs w:val="22"/>
              </w:rPr>
            </w:pPr>
            <w:r>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7239B6" w:rsidRPr="007C4DB6" w14:paraId="7C479034" w14:textId="77777777" w:rsidTr="00623770">
        <w:tc>
          <w:tcPr>
            <w:tcW w:w="824" w:type="dxa"/>
            <w:tcBorders>
              <w:right w:val="single" w:sz="4" w:space="0" w:color="auto"/>
            </w:tcBorders>
          </w:tcPr>
          <w:p w14:paraId="5D9E6016"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4.1</w:t>
            </w:r>
          </w:p>
        </w:tc>
        <w:tc>
          <w:tcPr>
            <w:tcW w:w="7184" w:type="dxa"/>
            <w:tcBorders>
              <w:left w:val="nil"/>
            </w:tcBorders>
          </w:tcPr>
          <w:p w14:paraId="63545E6D"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4.1 with following:</w:t>
            </w:r>
          </w:p>
          <w:p w14:paraId="36B7767B" w14:textId="77777777" w:rsidR="007239B6" w:rsidRPr="007C4DB6" w:rsidRDefault="007239B6" w:rsidP="007239B6">
            <w:pPr>
              <w:jc w:val="both"/>
              <w:rPr>
                <w:rFonts w:ascii="Book Antiqua" w:hAnsi="Book Antiqua" w:cs="Arial"/>
                <w:b/>
                <w:bCs/>
                <w:sz w:val="22"/>
                <w:szCs w:val="22"/>
              </w:rPr>
            </w:pPr>
          </w:p>
          <w:p w14:paraId="37492254" w14:textId="77777777" w:rsidR="007239B6" w:rsidRPr="007C4DB6" w:rsidRDefault="007239B6" w:rsidP="007239B6">
            <w:pPr>
              <w:ind w:left="438" w:hanging="438"/>
              <w:jc w:val="both"/>
              <w:rPr>
                <w:rFonts w:ascii="Book Antiqua" w:hAnsi="Book Antiqua" w:cs="Arial"/>
                <w:sz w:val="22"/>
                <w:szCs w:val="22"/>
              </w:rPr>
            </w:pPr>
            <w:r w:rsidRPr="007C4DB6">
              <w:rPr>
                <w:rFonts w:ascii="Book Antiqua" w:hAnsi="Book Antiqua" w:cs="Arial"/>
                <w:b/>
                <w:bCs/>
                <w:sz w:val="22"/>
                <w:szCs w:val="22"/>
              </w:rPr>
              <w:t>4.1 Time for Completion is the essence of Contract.</w:t>
            </w:r>
            <w:r w:rsidRPr="007C4DB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7239B6" w:rsidRPr="007C4DB6" w:rsidRDefault="007239B6" w:rsidP="007239B6">
            <w:pPr>
              <w:ind w:left="522" w:hanging="522"/>
              <w:jc w:val="both"/>
              <w:rPr>
                <w:rFonts w:ascii="Book Antiqua" w:hAnsi="Book Antiqua" w:cs="Arial"/>
                <w:b/>
                <w:bCs/>
                <w:sz w:val="22"/>
                <w:szCs w:val="22"/>
              </w:rPr>
            </w:pPr>
          </w:p>
        </w:tc>
      </w:tr>
      <w:tr w:rsidR="007239B6" w:rsidRPr="007C4DB6" w14:paraId="35D0CA05" w14:textId="77777777" w:rsidTr="00623770">
        <w:tc>
          <w:tcPr>
            <w:tcW w:w="824" w:type="dxa"/>
            <w:tcBorders>
              <w:right w:val="single" w:sz="4" w:space="0" w:color="auto"/>
            </w:tcBorders>
          </w:tcPr>
          <w:p w14:paraId="607420D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b/>
                <w:bCs/>
                <w:sz w:val="22"/>
                <w:szCs w:val="22"/>
              </w:rPr>
              <w:t>GCC 5.1.1</w:t>
            </w:r>
          </w:p>
        </w:tc>
        <w:tc>
          <w:tcPr>
            <w:tcW w:w="7184" w:type="dxa"/>
            <w:tcBorders>
              <w:left w:val="nil"/>
            </w:tcBorders>
          </w:tcPr>
          <w:p w14:paraId="2314644D"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Add the following at the end of the paragraph:</w:t>
            </w:r>
          </w:p>
          <w:p w14:paraId="6058A2AE" w14:textId="77777777" w:rsidR="007239B6" w:rsidRPr="007C4DB6" w:rsidRDefault="007239B6" w:rsidP="007239B6">
            <w:pPr>
              <w:tabs>
                <w:tab w:val="left" w:pos="972"/>
              </w:tabs>
              <w:ind w:left="-90"/>
              <w:jc w:val="both"/>
              <w:rPr>
                <w:rFonts w:ascii="Book Antiqua" w:hAnsi="Book Antiqua" w:cs="Arial"/>
                <w:sz w:val="22"/>
                <w:szCs w:val="22"/>
              </w:rPr>
            </w:pPr>
          </w:p>
          <w:p w14:paraId="4365DCB4" w14:textId="787F0108" w:rsidR="007239B6" w:rsidRPr="00EE24CA" w:rsidRDefault="007239B6" w:rsidP="007239B6">
            <w:pPr>
              <w:tabs>
                <w:tab w:val="left" w:pos="972"/>
              </w:tabs>
              <w:ind w:left="-12"/>
              <w:jc w:val="both"/>
              <w:rPr>
                <w:rFonts w:ascii="Book Antiqua" w:hAnsi="Book Antiqua" w:cs="Arial"/>
                <w:sz w:val="22"/>
                <w:szCs w:val="22"/>
              </w:rPr>
            </w:pPr>
            <w:r w:rsidRPr="007C4DB6">
              <w:rPr>
                <w:rFonts w:ascii="Book Antiqua" w:hAnsi="Book Antiqua" w:cs="Arial"/>
                <w:sz w:val="22"/>
                <w:szCs w:val="22"/>
              </w:rPr>
              <w:t xml:space="preserve">In case of contract on Joint Venture, subject to Employer’s prior approval, the partner who does not have experience in relevant area of EPC work, may undertake EPC work execution up to 25% of the total scope of the work in the Contract under hand holding/supervision of </w:t>
            </w:r>
            <w:r w:rsidRPr="007C4DB6">
              <w:rPr>
                <w:rFonts w:ascii="Book Antiqua" w:hAnsi="Book Antiqua" w:cs="Arial"/>
                <w:sz w:val="22"/>
                <w:szCs w:val="22"/>
              </w:rPr>
              <w:lastRenderedPageBreak/>
              <w:t>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7239B6" w:rsidRPr="007C4DB6" w14:paraId="5CD24F74" w14:textId="77777777" w:rsidTr="00623770">
        <w:tc>
          <w:tcPr>
            <w:tcW w:w="824" w:type="dxa"/>
            <w:tcBorders>
              <w:right w:val="single" w:sz="4" w:space="0" w:color="auto"/>
            </w:tcBorders>
          </w:tcPr>
          <w:p w14:paraId="25E2F97C"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5.7</w:t>
            </w:r>
          </w:p>
        </w:tc>
        <w:tc>
          <w:tcPr>
            <w:tcW w:w="7184" w:type="dxa"/>
            <w:tcBorders>
              <w:left w:val="nil"/>
            </w:tcBorders>
          </w:tcPr>
          <w:p w14:paraId="57ED7AB3" w14:textId="77777777" w:rsidR="007239B6" w:rsidRPr="007C4DB6" w:rsidRDefault="007239B6" w:rsidP="007239B6">
            <w:pPr>
              <w:ind w:left="-20"/>
              <w:jc w:val="both"/>
              <w:rPr>
                <w:rFonts w:ascii="Book Antiqua" w:hAnsi="Book Antiqua" w:cs="Arial"/>
                <w:b/>
                <w:bCs/>
                <w:sz w:val="22"/>
                <w:szCs w:val="22"/>
              </w:rPr>
            </w:pPr>
            <w:r w:rsidRPr="007C4DB6">
              <w:rPr>
                <w:rFonts w:ascii="Book Antiqua" w:hAnsi="Book Antiqua" w:cs="Arial"/>
                <w:b/>
                <w:bCs/>
                <w:sz w:val="22"/>
                <w:szCs w:val="22"/>
              </w:rPr>
              <w:t>Insert a new clause GCC 5.7 as follows:</w:t>
            </w:r>
          </w:p>
          <w:p w14:paraId="540A5000" w14:textId="77777777" w:rsidR="007239B6" w:rsidRPr="007C4DB6" w:rsidRDefault="007239B6" w:rsidP="007239B6">
            <w:pPr>
              <w:ind w:left="162"/>
              <w:jc w:val="both"/>
              <w:rPr>
                <w:rFonts w:ascii="Book Antiqua" w:hAnsi="Book Antiqua" w:cs="Arial"/>
                <w:sz w:val="22"/>
                <w:szCs w:val="22"/>
              </w:rPr>
            </w:pPr>
          </w:p>
          <w:p w14:paraId="621D8C6C" w14:textId="3B04E0C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Vide </w:t>
            </w:r>
            <w:r w:rsidR="001C138A" w:rsidRPr="001C138A">
              <w:rPr>
                <w:rFonts w:ascii="Book Antiqua" w:hAnsi="Book Antiqua" w:cs="Arial"/>
                <w:sz w:val="22"/>
                <w:szCs w:val="22"/>
              </w:rPr>
              <w:t xml:space="preserve">Notification dated 8th May </w:t>
            </w:r>
            <w:proofErr w:type="gramStart"/>
            <w:r w:rsidR="001C138A" w:rsidRPr="001C138A">
              <w:rPr>
                <w:rFonts w:ascii="Book Antiqua" w:hAnsi="Book Antiqua" w:cs="Arial"/>
                <w:sz w:val="22"/>
                <w:szCs w:val="22"/>
              </w:rPr>
              <w:t>2017</w:t>
            </w:r>
            <w:proofErr w:type="gramEnd"/>
            <w:r w:rsidR="001C138A" w:rsidRPr="001C138A">
              <w:rPr>
                <w:rFonts w:ascii="Book Antiqua" w:hAnsi="Book Antiqua" w:cs="Arial"/>
                <w:sz w:val="22"/>
                <w:szCs w:val="22"/>
              </w:rPr>
              <w:t xml:space="preserve"> and its revision dated </w:t>
            </w:r>
            <w:r w:rsidR="001C138A" w:rsidRPr="001C138A">
              <w:rPr>
                <w:rFonts w:ascii="Book Antiqua" w:hAnsi="Book Antiqua" w:cs="Arial"/>
                <w:b/>
                <w:bCs/>
                <w:sz w:val="22"/>
                <w:szCs w:val="22"/>
              </w:rPr>
              <w:t>01</w:t>
            </w:r>
            <w:r w:rsidR="001C138A" w:rsidRPr="001C138A">
              <w:rPr>
                <w:rFonts w:ascii="Book Antiqua" w:hAnsi="Book Antiqua" w:cs="Arial"/>
                <w:b/>
                <w:bCs/>
                <w:sz w:val="22"/>
                <w:szCs w:val="22"/>
                <w:vertAlign w:val="superscript"/>
              </w:rPr>
              <w:t>st</w:t>
            </w:r>
            <w:r w:rsidR="001C138A" w:rsidRPr="001C138A">
              <w:rPr>
                <w:rFonts w:ascii="Book Antiqua" w:hAnsi="Book Antiqua" w:cs="Arial"/>
                <w:b/>
                <w:bCs/>
                <w:sz w:val="22"/>
                <w:szCs w:val="22"/>
              </w:rPr>
              <w:t xml:space="preserve"> April 2025</w:t>
            </w:r>
            <w:r w:rsidR="001C138A" w:rsidRPr="001C138A">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7C4DB6" w:rsidRDefault="007239B6" w:rsidP="007239B6">
            <w:pPr>
              <w:jc w:val="both"/>
              <w:rPr>
                <w:rFonts w:ascii="Book Antiqua" w:hAnsi="Book Antiqua" w:cs="Arial"/>
                <w:sz w:val="22"/>
                <w:szCs w:val="22"/>
              </w:rPr>
            </w:pPr>
          </w:p>
          <w:p w14:paraId="159FCC1D" w14:textId="3F4FA462" w:rsidR="007239B6" w:rsidRPr="00EE24CA" w:rsidRDefault="007239B6" w:rsidP="007239B6">
            <w:pPr>
              <w:jc w:val="both"/>
              <w:rPr>
                <w:rFonts w:ascii="Book Antiqua" w:hAnsi="Book Antiqua" w:cs="Arial"/>
                <w:sz w:val="22"/>
                <w:szCs w:val="22"/>
              </w:rPr>
            </w:pPr>
            <w:r w:rsidRPr="00EE24CA">
              <w:rPr>
                <w:rFonts w:ascii="Book Antiqua" w:hAnsi="Book Antiqua" w:cs="Arial"/>
                <w:sz w:val="22"/>
                <w:szCs w:val="22"/>
              </w:rPr>
              <w:t>The Contractor shall comply with the guidelines specified in the policy including subsequent amendments/ modifications, if any. Further, i</w:t>
            </w:r>
            <w:r w:rsidRPr="00EE24CA">
              <w:rPr>
                <w:rFonts w:ascii="Book Antiqua" w:hAnsi="Book Antiqua" w:cs="Arial"/>
                <w:color w:val="333333"/>
                <w:sz w:val="22"/>
                <w:szCs w:val="22"/>
                <w:lang w:bidi="hi-IN"/>
              </w:rPr>
              <w:t>n case of iron and steel products (</w:t>
            </w:r>
            <w:r w:rsidRPr="00EE24CA">
              <w:rPr>
                <w:rFonts w:ascii="Book Antiqua" w:hAnsi="Book Antiqua" w:cs="Arial"/>
                <w:i/>
                <w:iCs/>
                <w:color w:val="333333"/>
                <w:sz w:val="22"/>
                <w:szCs w:val="22"/>
                <w:lang w:bidi="hi-IN"/>
              </w:rPr>
              <w:t>whose HS codes are falling in Appendix-A of the DMI&amp;SP policy as revised from time to time</w:t>
            </w:r>
            <w:r w:rsidRPr="00EE24CA">
              <w:rPr>
                <w:rFonts w:ascii="Book Antiqua" w:hAnsi="Book Antiqua" w:cs="Arial"/>
                <w:color w:val="333333"/>
                <w:sz w:val="22"/>
                <w:szCs w:val="22"/>
                <w:lang w:bidi="hi-IN"/>
              </w:rPr>
              <w:t xml:space="preserve">) included in the </w:t>
            </w:r>
            <w:proofErr w:type="spellStart"/>
            <w:r w:rsidRPr="00EE24CA">
              <w:rPr>
                <w:rFonts w:ascii="Book Antiqua" w:hAnsi="Book Antiqua" w:cs="Arial"/>
                <w:color w:val="333333"/>
                <w:sz w:val="22"/>
                <w:szCs w:val="22"/>
                <w:lang w:bidi="hi-IN"/>
              </w:rPr>
              <w:t>BoQ</w:t>
            </w:r>
            <w:proofErr w:type="spellEnd"/>
            <w:r w:rsidRPr="00EE24CA">
              <w:rPr>
                <w:rFonts w:ascii="Book Antiqua" w:hAnsi="Book Antiqua" w:cs="Arial"/>
                <w:color w:val="333333"/>
                <w:sz w:val="22"/>
                <w:szCs w:val="22"/>
                <w:lang w:bidi="hi-IN"/>
              </w:rPr>
              <w:t xml:space="preserve">/ scope of the package, </w:t>
            </w:r>
            <w:r w:rsidRPr="00EE24CA">
              <w:rPr>
                <w:rFonts w:ascii="Book Antiqua" w:hAnsi="Book Antiqua" w:cs="Arial"/>
                <w:sz w:val="22"/>
                <w:szCs w:val="22"/>
              </w:rPr>
              <w:t>the Contractor shall be required to provide the following requisite Certificate(s) in line with aforesaid policy:</w:t>
            </w:r>
          </w:p>
          <w:p w14:paraId="2E663DAB" w14:textId="77777777" w:rsidR="007239B6" w:rsidRPr="00EE24CA" w:rsidRDefault="007239B6" w:rsidP="007239B6">
            <w:pPr>
              <w:jc w:val="both"/>
              <w:rPr>
                <w:rFonts w:ascii="Book Antiqua" w:hAnsi="Book Antiqua" w:cs="Arial"/>
                <w:sz w:val="22"/>
                <w:szCs w:val="22"/>
              </w:rPr>
            </w:pPr>
          </w:p>
          <w:p w14:paraId="23588763" w14:textId="77777777" w:rsidR="007239B6" w:rsidRPr="00EE24CA" w:rsidRDefault="007239B6" w:rsidP="007239B6">
            <w:pPr>
              <w:ind w:left="478" w:hanging="478"/>
              <w:jc w:val="both"/>
              <w:rPr>
                <w:rFonts w:ascii="Book Antiqua" w:hAnsi="Book Antiqua" w:cs="Arial"/>
                <w:sz w:val="22"/>
                <w:szCs w:val="22"/>
              </w:rPr>
            </w:pPr>
            <w:r w:rsidRPr="00EE24CA">
              <w:rPr>
                <w:rFonts w:ascii="Book Antiqua" w:hAnsi="Book Antiqua" w:cs="Arial"/>
                <w:sz w:val="22"/>
                <w:szCs w:val="22"/>
              </w:rPr>
              <w:t>(</w:t>
            </w:r>
            <w:proofErr w:type="spellStart"/>
            <w:r w:rsidRPr="00EE24CA">
              <w:rPr>
                <w:rFonts w:ascii="Book Antiqua" w:hAnsi="Book Antiqua" w:cs="Arial"/>
                <w:sz w:val="22"/>
                <w:szCs w:val="22"/>
              </w:rPr>
              <w:t>i</w:t>
            </w:r>
            <w:proofErr w:type="spellEnd"/>
            <w:r w:rsidRPr="00EE24CA">
              <w:rPr>
                <w:rFonts w:ascii="Book Antiqua" w:hAnsi="Book Antiqua" w:cs="Arial"/>
                <w:sz w:val="22"/>
                <w:szCs w:val="22"/>
              </w:rPr>
              <w:t xml:space="preserve">) </w:t>
            </w:r>
            <w:r w:rsidRPr="00EE24CA">
              <w:rPr>
                <w:rFonts w:ascii="Book Antiqua" w:hAnsi="Book Antiqua" w:cs="Arial"/>
                <w:sz w:val="22"/>
                <w:szCs w:val="22"/>
              </w:rPr>
              <w:tab/>
              <w:t>Authorization Certificate issued by Domestic Manufacturer for selling Domestically Manufactured Iron &amp; Steel Products (</w:t>
            </w:r>
            <w:r w:rsidRPr="00EE24CA">
              <w:rPr>
                <w:rFonts w:ascii="Book Antiqua" w:hAnsi="Book Antiqua" w:cs="Arial"/>
                <w:i/>
                <w:iCs/>
                <w:sz w:val="22"/>
                <w:szCs w:val="22"/>
              </w:rPr>
              <w:t>if applicable</w:t>
            </w:r>
            <w:r w:rsidRPr="00EE24CA">
              <w:rPr>
                <w:rFonts w:ascii="Book Antiqua" w:hAnsi="Book Antiqua" w:cs="Arial"/>
                <w:sz w:val="22"/>
                <w:szCs w:val="22"/>
              </w:rPr>
              <w:t>):</w:t>
            </w:r>
          </w:p>
          <w:p w14:paraId="164EB8A2" w14:textId="77777777" w:rsidR="007239B6" w:rsidRPr="007C4DB6" w:rsidRDefault="007239B6" w:rsidP="007239B6">
            <w:pPr>
              <w:ind w:left="478" w:hanging="478"/>
              <w:jc w:val="both"/>
              <w:rPr>
                <w:rFonts w:ascii="Book Antiqua" w:hAnsi="Book Antiqua" w:cs="Arial"/>
                <w:sz w:val="22"/>
                <w:szCs w:val="22"/>
              </w:rPr>
            </w:pPr>
          </w:p>
          <w:p w14:paraId="650DE642" w14:textId="77777777" w:rsidR="007239B6" w:rsidRPr="007C4DB6" w:rsidRDefault="007239B6" w:rsidP="007239B6">
            <w:pPr>
              <w:ind w:left="478" w:hanging="478"/>
              <w:jc w:val="both"/>
              <w:rPr>
                <w:rFonts w:ascii="Book Antiqua" w:hAnsi="Book Antiqua" w:cs="Arial"/>
                <w:sz w:val="22"/>
                <w:szCs w:val="22"/>
              </w:rPr>
            </w:pPr>
            <w:r w:rsidRPr="007C4DB6">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7C4DB6" w:rsidRDefault="007239B6" w:rsidP="007239B6">
            <w:pPr>
              <w:ind w:left="478" w:hanging="478"/>
              <w:jc w:val="both"/>
              <w:rPr>
                <w:rFonts w:ascii="Book Antiqua" w:hAnsi="Book Antiqua" w:cs="Arial"/>
                <w:sz w:val="22"/>
                <w:szCs w:val="22"/>
              </w:rPr>
            </w:pPr>
          </w:p>
          <w:p w14:paraId="07CCBBBF" w14:textId="77777777" w:rsidR="007239B6" w:rsidRPr="007C4DB6" w:rsidRDefault="007239B6" w:rsidP="007239B6">
            <w:pPr>
              <w:ind w:left="478" w:hanging="478"/>
              <w:jc w:val="both"/>
              <w:rPr>
                <w:rFonts w:ascii="Book Antiqua" w:hAnsi="Book Antiqua" w:cs="Arial"/>
                <w:sz w:val="22"/>
                <w:szCs w:val="22"/>
              </w:rPr>
            </w:pPr>
            <w:r w:rsidRPr="007C4DB6">
              <w:rPr>
                <w:rFonts w:ascii="Book Antiqua" w:hAnsi="Book Antiqua" w:cs="Arial"/>
                <w:sz w:val="22"/>
                <w:szCs w:val="22"/>
              </w:rPr>
              <w:tab/>
              <w:t xml:space="preserve">Such certificate(s) shall be submitted by the contractor to the respective executing Region of POWERGRID, </w:t>
            </w:r>
            <w:r w:rsidRPr="007C4DB6">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5D17B56" w14:textId="77777777" w:rsidR="007239B6" w:rsidRPr="007C4DB6" w:rsidRDefault="007239B6" w:rsidP="007239B6">
            <w:pPr>
              <w:pStyle w:val="Default"/>
              <w:jc w:val="both"/>
              <w:rPr>
                <w:b/>
                <w:bCs/>
                <w:color w:val="auto"/>
                <w:sz w:val="22"/>
                <w:szCs w:val="22"/>
              </w:rPr>
            </w:pPr>
          </w:p>
          <w:p w14:paraId="0075978B" w14:textId="63CC0660"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Further, if the Domestic manufacturer from whom the Contractor </w:t>
            </w:r>
            <w:proofErr w:type="gramStart"/>
            <w:r w:rsidRPr="007C4DB6">
              <w:rPr>
                <w:rFonts w:ascii="Book Antiqua" w:hAnsi="Book Antiqua" w:cs="Arial"/>
                <w:sz w:val="22"/>
                <w:szCs w:val="22"/>
              </w:rPr>
              <w:t>had proposed</w:t>
            </w:r>
            <w:proofErr w:type="gramEnd"/>
            <w:r w:rsidRPr="007C4DB6">
              <w:rPr>
                <w:rFonts w:ascii="Book Antiqua" w:hAnsi="Book Antiqua" w:cs="Arial"/>
                <w:sz w:val="22"/>
                <w:szCs w:val="22"/>
              </w:rPr>
              <w:t xml:space="preserve"> to source the Iron &amp; Steel products is changed during execution of the Contract, the Contractor shall furnish authorization certificate from new </w:t>
            </w:r>
            <w:r w:rsidR="00FB36EC">
              <w:rPr>
                <w:rFonts w:ascii="Book Antiqua" w:hAnsi="Book Antiqua" w:cs="Arial"/>
                <w:sz w:val="22"/>
                <w:szCs w:val="22"/>
              </w:rPr>
              <w:t>d</w:t>
            </w:r>
            <w:r w:rsidRPr="007C4DB6">
              <w:rPr>
                <w:rFonts w:ascii="Book Antiqua" w:hAnsi="Book Antiqua" w:cs="Arial"/>
                <w:sz w:val="22"/>
                <w:szCs w:val="22"/>
              </w:rPr>
              <w:t xml:space="preserve">omestic </w:t>
            </w:r>
            <w:proofErr w:type="gramStart"/>
            <w:r w:rsidRPr="007C4DB6">
              <w:rPr>
                <w:rFonts w:ascii="Book Antiqua" w:hAnsi="Book Antiqua" w:cs="Arial"/>
                <w:sz w:val="22"/>
                <w:szCs w:val="22"/>
              </w:rPr>
              <w:t>manufacturer</w:t>
            </w:r>
            <w:proofErr w:type="gramEnd"/>
            <w:r w:rsidRPr="007C4DB6">
              <w:rPr>
                <w:rFonts w:ascii="Book Antiqua" w:hAnsi="Book Antiqua" w:cs="Arial"/>
                <w:sz w:val="22"/>
                <w:szCs w:val="22"/>
              </w:rPr>
              <w:t>.</w:t>
            </w:r>
          </w:p>
          <w:p w14:paraId="3A43685E" w14:textId="77777777" w:rsidR="007239B6" w:rsidRPr="007C4DB6" w:rsidRDefault="007239B6" w:rsidP="007239B6">
            <w:pPr>
              <w:pStyle w:val="Default"/>
              <w:jc w:val="both"/>
              <w:rPr>
                <w:b/>
                <w:bCs/>
                <w:color w:val="auto"/>
                <w:sz w:val="22"/>
                <w:szCs w:val="22"/>
              </w:rPr>
            </w:pPr>
          </w:p>
          <w:p w14:paraId="4707B2D2" w14:textId="77777777" w:rsidR="007239B6" w:rsidRPr="00EE24CA" w:rsidRDefault="007239B6" w:rsidP="007239B6">
            <w:pPr>
              <w:pStyle w:val="Default"/>
              <w:jc w:val="both"/>
              <w:rPr>
                <w:color w:val="auto"/>
                <w:sz w:val="22"/>
                <w:szCs w:val="22"/>
              </w:rPr>
            </w:pPr>
            <w:r w:rsidRPr="00EE24CA">
              <w:rPr>
                <w:color w:val="auto"/>
                <w:sz w:val="22"/>
                <w:szCs w:val="22"/>
              </w:rPr>
              <w:t xml:space="preserve">In addition, DMI&amp;SP policy shall also be applicable on inclusion of </w:t>
            </w:r>
            <w:r w:rsidRPr="00EE24CA">
              <w:rPr>
                <w:color w:val="auto"/>
                <w:sz w:val="22"/>
                <w:szCs w:val="22"/>
              </w:rPr>
              <w:lastRenderedPageBreak/>
              <w:t>new/substituted items during post award stage which are covered under specified HS codes as per Appendix-A of the DMI&amp;SP policy as revised from time to time.</w:t>
            </w:r>
          </w:p>
          <w:p w14:paraId="0D63EAF9" w14:textId="77777777" w:rsidR="007239B6" w:rsidRPr="007C4DB6" w:rsidRDefault="007239B6" w:rsidP="007239B6">
            <w:pPr>
              <w:pStyle w:val="Default"/>
              <w:jc w:val="both"/>
              <w:rPr>
                <w:b/>
                <w:bCs/>
                <w:color w:val="auto"/>
                <w:sz w:val="22"/>
                <w:szCs w:val="22"/>
              </w:rPr>
            </w:pPr>
          </w:p>
          <w:p w14:paraId="6A3BC18C" w14:textId="09E69018" w:rsidR="007239B6" w:rsidRPr="007C4DB6" w:rsidRDefault="007239B6" w:rsidP="007239B6">
            <w:pPr>
              <w:jc w:val="both"/>
              <w:rPr>
                <w:rFonts w:ascii="Book Antiqua" w:hAnsi="Book Antiqua"/>
                <w:sz w:val="22"/>
                <w:szCs w:val="22"/>
              </w:rPr>
            </w:pPr>
            <w:r w:rsidRPr="007C4DB6">
              <w:rPr>
                <w:rFonts w:ascii="Book Antiqua" w:hAnsi="Book Antiqua"/>
                <w:sz w:val="22"/>
                <w:szCs w:val="22"/>
              </w:rPr>
              <w:t xml:space="preserve">Violation to minimum prescribed domestic value addition or </w:t>
            </w:r>
            <w:r w:rsidRPr="007C4DB6">
              <w:rPr>
                <w:rFonts w:ascii="Book Antiqua" w:hAnsi="Book Antiqua" w:cs="Arial"/>
                <w:sz w:val="22"/>
                <w:szCs w:val="22"/>
              </w:rPr>
              <w:t>misrepresentation</w:t>
            </w:r>
            <w:r w:rsidRPr="007C4DB6">
              <w:rPr>
                <w:rFonts w:ascii="Book Antiqua" w:hAnsi="Book Antiqua"/>
                <w:sz w:val="22"/>
                <w:szCs w:val="22"/>
              </w:rPr>
              <w:t xml:space="preserve"> of facts by the bidder/</w:t>
            </w:r>
            <w:r w:rsidRPr="007C4DB6">
              <w:rPr>
                <w:rFonts w:ascii="Book Antiqua" w:hAnsi="Book Antiqua"/>
                <w:b/>
                <w:bCs/>
                <w:sz w:val="22"/>
                <w:szCs w:val="22"/>
              </w:rPr>
              <w:t>contractor</w:t>
            </w:r>
            <w:r w:rsidRPr="007C4DB6">
              <w:rPr>
                <w:rFonts w:ascii="Book Antiqua" w:hAnsi="Book Antiqua"/>
                <w:sz w:val="22"/>
                <w:szCs w:val="22"/>
              </w:rPr>
              <w:t xml:space="preserve"> in this regard shall be dealt in line with provisions of the Integrity Pact</w:t>
            </w:r>
            <w:r w:rsidR="00651705">
              <w:rPr>
                <w:rFonts w:ascii="Book Antiqua" w:hAnsi="Book Antiqua"/>
                <w:sz w:val="22"/>
                <w:szCs w:val="22"/>
              </w:rPr>
              <w:t>/CIPP</w:t>
            </w:r>
            <w:r w:rsidRPr="007C4DB6">
              <w:rPr>
                <w:rFonts w:ascii="Book Antiqua" w:hAnsi="Book Antiqua"/>
                <w:sz w:val="22"/>
                <w:szCs w:val="22"/>
              </w:rPr>
              <w:t>.</w:t>
            </w:r>
          </w:p>
          <w:p w14:paraId="59B3ABCA" w14:textId="4D3A0D46" w:rsidR="007239B6" w:rsidRPr="007C4DB6" w:rsidRDefault="007239B6" w:rsidP="007239B6">
            <w:pPr>
              <w:jc w:val="both"/>
              <w:rPr>
                <w:rFonts w:ascii="Book Antiqua" w:hAnsi="Book Antiqua" w:cs="Arial"/>
                <w:sz w:val="22"/>
                <w:szCs w:val="22"/>
              </w:rPr>
            </w:pPr>
          </w:p>
        </w:tc>
      </w:tr>
      <w:tr w:rsidR="007239B6" w:rsidRPr="007C4DB6" w14:paraId="7D651E4D" w14:textId="77777777" w:rsidTr="00623770">
        <w:tc>
          <w:tcPr>
            <w:tcW w:w="824" w:type="dxa"/>
            <w:tcBorders>
              <w:right w:val="single" w:sz="4" w:space="0" w:color="auto"/>
            </w:tcBorders>
          </w:tcPr>
          <w:p w14:paraId="0B3F04A3"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9.2.2.</w:t>
            </w:r>
          </w:p>
        </w:tc>
        <w:tc>
          <w:tcPr>
            <w:tcW w:w="7184" w:type="dxa"/>
            <w:tcBorders>
              <w:left w:val="nil"/>
            </w:tcBorders>
          </w:tcPr>
          <w:p w14:paraId="52700959"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9.2.2 as follows:</w:t>
            </w:r>
          </w:p>
          <w:p w14:paraId="2F23891A" w14:textId="77777777" w:rsidR="007239B6" w:rsidRPr="007C4DB6" w:rsidRDefault="007239B6" w:rsidP="007239B6">
            <w:pPr>
              <w:jc w:val="both"/>
              <w:rPr>
                <w:rFonts w:ascii="Book Antiqua" w:hAnsi="Book Antiqua" w:cs="Arial"/>
                <w:sz w:val="22"/>
                <w:szCs w:val="22"/>
              </w:rPr>
            </w:pPr>
          </w:p>
          <w:p w14:paraId="014F8842"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7239B6" w:rsidRPr="007C4DB6" w:rsidRDefault="007239B6" w:rsidP="007239B6">
            <w:pPr>
              <w:ind w:left="522" w:hanging="522"/>
              <w:jc w:val="both"/>
              <w:rPr>
                <w:rFonts w:ascii="Book Antiqua" w:hAnsi="Book Antiqua" w:cs="Arial"/>
                <w:sz w:val="22"/>
                <w:szCs w:val="22"/>
              </w:rPr>
            </w:pPr>
          </w:p>
          <w:p w14:paraId="05F83B67" w14:textId="77777777" w:rsidR="007239B6" w:rsidRPr="007C4DB6" w:rsidRDefault="007239B6" w:rsidP="007239B6">
            <w:pPr>
              <w:ind w:left="522" w:hanging="522"/>
              <w:jc w:val="both"/>
              <w:rPr>
                <w:rFonts w:ascii="Book Antiqua" w:hAnsi="Book Antiqua" w:cs="Arial"/>
                <w:sz w:val="22"/>
                <w:szCs w:val="22"/>
              </w:rPr>
            </w:pPr>
            <w:r w:rsidRPr="007C4DB6">
              <w:rPr>
                <w:rFonts w:ascii="Book Antiqua" w:hAnsi="Book Antiqua" w:cs="Arial"/>
                <w:sz w:val="22"/>
                <w:szCs w:val="22"/>
              </w:rPr>
              <w:t>- Procedure for effective reduction in the Advance Payment Security</w:t>
            </w:r>
          </w:p>
          <w:p w14:paraId="1F0B7F3D" w14:textId="77777777" w:rsidR="007239B6" w:rsidRPr="007C4DB6" w:rsidRDefault="007239B6" w:rsidP="007239B6">
            <w:pPr>
              <w:jc w:val="both"/>
              <w:rPr>
                <w:rFonts w:ascii="Book Antiqua" w:hAnsi="Book Antiqua" w:cs="Arial"/>
                <w:sz w:val="22"/>
                <w:szCs w:val="22"/>
              </w:rPr>
            </w:pPr>
          </w:p>
          <w:p w14:paraId="3CB6E0B0" w14:textId="77777777" w:rsidR="007239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7C4DB6">
              <w:rPr>
                <w:rFonts w:ascii="Book Antiqua" w:hAnsi="Book Antiqua" w:cs="Arial"/>
                <w:sz w:val="22"/>
                <w:szCs w:val="22"/>
                <w:lang w:val="en-IN"/>
              </w:rPr>
              <w:t xml:space="preserve">shall be allowed upto full value of the </w:t>
            </w:r>
            <w:r w:rsidRPr="007C4DB6">
              <w:rPr>
                <w:rFonts w:ascii="Book Antiqua" w:hAnsi="Book Antiqua" w:cs="Arial"/>
                <w:sz w:val="22"/>
                <w:szCs w:val="22"/>
              </w:rPr>
              <w:t>Bank Guarantee</w:t>
            </w:r>
            <w:r w:rsidRPr="007C4DB6">
              <w:rPr>
                <w:rFonts w:ascii="Book Antiqua" w:hAnsi="Book Antiqua" w:cs="Arial"/>
                <w:sz w:val="22"/>
                <w:szCs w:val="22"/>
                <w:lang w:val="en-IN"/>
              </w:rPr>
              <w:t xml:space="preserve"> upon adjustment of the </w:t>
            </w:r>
            <w:r w:rsidRPr="007C4DB6">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7239B6" w:rsidRPr="007C4DB6" w:rsidRDefault="007239B6" w:rsidP="007239B6">
            <w:pPr>
              <w:jc w:val="center"/>
              <w:rPr>
                <w:rFonts w:ascii="Book Antiqua" w:hAnsi="Book Antiqua" w:cs="Arial"/>
                <w:sz w:val="22"/>
                <w:szCs w:val="22"/>
              </w:rPr>
            </w:pPr>
          </w:p>
        </w:tc>
      </w:tr>
      <w:tr w:rsidR="007239B6" w:rsidRPr="007C4DB6" w14:paraId="12BFCF8B" w14:textId="77777777" w:rsidTr="00623770">
        <w:tc>
          <w:tcPr>
            <w:tcW w:w="824" w:type="dxa"/>
            <w:tcBorders>
              <w:right w:val="single" w:sz="4" w:space="0" w:color="auto"/>
            </w:tcBorders>
          </w:tcPr>
          <w:p w14:paraId="2B487127"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9.3.1</w:t>
            </w:r>
          </w:p>
        </w:tc>
        <w:tc>
          <w:tcPr>
            <w:tcW w:w="7184" w:type="dxa"/>
            <w:tcBorders>
              <w:left w:val="nil"/>
            </w:tcBorders>
          </w:tcPr>
          <w:p w14:paraId="78AC39C8" w14:textId="77777777" w:rsidR="007239B6" w:rsidRPr="007C4DB6" w:rsidRDefault="007239B6" w:rsidP="007239B6">
            <w:pPr>
              <w:pStyle w:val="Default"/>
              <w:jc w:val="both"/>
              <w:rPr>
                <w:rFonts w:cs="Arial"/>
                <w:sz w:val="22"/>
                <w:szCs w:val="22"/>
              </w:rPr>
            </w:pPr>
            <w:r w:rsidRPr="007C4DB6">
              <w:rPr>
                <w:rFonts w:cs="Arial"/>
                <w:b/>
                <w:bCs/>
                <w:sz w:val="22"/>
                <w:szCs w:val="22"/>
              </w:rPr>
              <w:t>Replace Sub-Clause GCC 9.3.1 with the following</w:t>
            </w:r>
            <w:r w:rsidRPr="007C4DB6">
              <w:rPr>
                <w:rFonts w:cs="Arial"/>
                <w:sz w:val="22"/>
                <w:szCs w:val="22"/>
              </w:rPr>
              <w:t>:</w:t>
            </w:r>
          </w:p>
          <w:p w14:paraId="0231A71E" w14:textId="77777777" w:rsidR="007239B6" w:rsidRPr="007C4DB6" w:rsidRDefault="007239B6" w:rsidP="007239B6">
            <w:pPr>
              <w:jc w:val="both"/>
              <w:rPr>
                <w:rFonts w:ascii="Book Antiqua" w:hAnsi="Book Antiqua" w:cs="Arial"/>
                <w:color w:val="000000"/>
                <w:sz w:val="22"/>
                <w:szCs w:val="22"/>
                <w:lang w:bidi="hi-IN"/>
              </w:rPr>
            </w:pPr>
          </w:p>
          <w:p w14:paraId="45E4EE4F" w14:textId="67AA48E9" w:rsidR="007239B6" w:rsidRPr="007C4DB6" w:rsidRDefault="007239B6" w:rsidP="007239B6">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5074CE">
              <w:rPr>
                <w:rFonts w:ascii="Book Antiqua" w:hAnsi="Book Antiqua" w:cs="Arial"/>
                <w:b/>
                <w:bCs/>
                <w:sz w:val="22"/>
                <w:szCs w:val="22"/>
              </w:rPr>
              <w:t xml:space="preserve">10% (Ten </w:t>
            </w:r>
            <w:r>
              <w:rPr>
                <w:rFonts w:ascii="Book Antiqua" w:hAnsi="Book Antiqua" w:cs="Arial"/>
                <w:b/>
                <w:bCs/>
                <w:sz w:val="22"/>
                <w:szCs w:val="22"/>
              </w:rPr>
              <w:t>Percent</w:t>
            </w:r>
            <w:r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7239B6" w:rsidRPr="007C4DB6" w:rsidRDefault="007239B6" w:rsidP="007239B6">
            <w:pPr>
              <w:jc w:val="both"/>
              <w:rPr>
                <w:rFonts w:ascii="Book Antiqua" w:hAnsi="Book Antiqua" w:cs="Arial"/>
                <w:b/>
                <w:bCs/>
                <w:sz w:val="22"/>
                <w:szCs w:val="22"/>
              </w:rPr>
            </w:pPr>
          </w:p>
        </w:tc>
      </w:tr>
      <w:tr w:rsidR="007239B6" w:rsidRPr="007C4DB6" w14:paraId="26D4D2DC" w14:textId="77777777" w:rsidTr="00623770">
        <w:tc>
          <w:tcPr>
            <w:tcW w:w="824" w:type="dxa"/>
            <w:tcBorders>
              <w:right w:val="single" w:sz="4" w:space="0" w:color="auto"/>
            </w:tcBorders>
          </w:tcPr>
          <w:p w14:paraId="6389D4BF"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7239B6" w:rsidRPr="007C4DB6" w:rsidRDefault="007239B6" w:rsidP="007239B6">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3B9D0C5B" w14:textId="77777777" w:rsidR="007239B6" w:rsidRPr="001360E4" w:rsidRDefault="007239B6" w:rsidP="007239B6">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2EFC532" w14:textId="77777777" w:rsidR="007239B6" w:rsidRPr="001360E4" w:rsidRDefault="007239B6" w:rsidP="007239B6">
            <w:pPr>
              <w:jc w:val="both"/>
              <w:rPr>
                <w:rFonts w:ascii="Book Antiqua" w:hAnsi="Book Antiqua" w:cs="Arial"/>
                <w:b/>
                <w:bCs/>
                <w:sz w:val="22"/>
                <w:szCs w:val="22"/>
              </w:rPr>
            </w:pPr>
          </w:p>
          <w:p w14:paraId="136CC33E" w14:textId="77777777" w:rsidR="007239B6" w:rsidRPr="001360E4" w:rsidRDefault="007239B6" w:rsidP="007239B6">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Contract Price, shall be provided by the Contractor as per the following:</w:t>
            </w:r>
          </w:p>
          <w:p w14:paraId="4E8ADE37" w14:textId="77777777" w:rsidR="007239B6" w:rsidRPr="001360E4" w:rsidRDefault="007239B6" w:rsidP="007239B6">
            <w:pPr>
              <w:jc w:val="both"/>
              <w:rPr>
                <w:rFonts w:ascii="Book Antiqua" w:hAnsi="Book Antiqua" w:cs="Arial"/>
                <w:sz w:val="22"/>
                <w:szCs w:val="22"/>
              </w:rPr>
            </w:pPr>
          </w:p>
          <w:p w14:paraId="407BC2C4" w14:textId="77777777" w:rsidR="007239B6" w:rsidRPr="001360E4" w:rsidRDefault="007239B6" w:rsidP="007239B6">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w:t>
            </w:r>
            <w:r w:rsidRPr="001360E4">
              <w:rPr>
                <w:rFonts w:ascii="Book Antiqua" w:hAnsi="Book Antiqua" w:cs="Arial"/>
                <w:sz w:val="22"/>
                <w:szCs w:val="22"/>
              </w:rPr>
              <w:lastRenderedPageBreak/>
              <w:t xml:space="preserve">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66EBAA6C" w14:textId="77777777" w:rsidR="007239B6" w:rsidRPr="001360E4" w:rsidRDefault="007239B6" w:rsidP="007239B6">
            <w:pPr>
              <w:ind w:left="428" w:hanging="428"/>
              <w:jc w:val="both"/>
              <w:rPr>
                <w:rFonts w:ascii="Book Antiqua" w:hAnsi="Book Antiqua" w:cs="Arial"/>
                <w:sz w:val="22"/>
                <w:szCs w:val="22"/>
              </w:rPr>
            </w:pPr>
          </w:p>
          <w:p w14:paraId="79F5ED8A" w14:textId="77777777" w:rsidR="007239B6" w:rsidRPr="001360E4" w:rsidRDefault="007239B6" w:rsidP="007239B6">
            <w:pPr>
              <w:ind w:left="585" w:hanging="547"/>
              <w:jc w:val="both"/>
              <w:rPr>
                <w:rFonts w:ascii="Book Antiqua" w:hAnsi="Book Antiqua"/>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w:t>
            </w:r>
            <w:r w:rsidRPr="001360E4">
              <w:rPr>
                <w:rFonts w:ascii="Book Antiqua" w:hAnsi="Book Antiqua"/>
                <w:b/>
                <w:bCs/>
                <w:sz w:val="22"/>
                <w:szCs w:val="22"/>
              </w:rPr>
              <w:t>22.2(ii)</w:t>
            </w:r>
            <w:r w:rsidRPr="001360E4">
              <w:rPr>
                <w:rFonts w:ascii="Book Antiqua" w:hAnsi="Book Antiqua"/>
                <w:sz w:val="22"/>
                <w:szCs w:val="22"/>
              </w:rPr>
              <w:t>].</w:t>
            </w:r>
          </w:p>
          <w:p w14:paraId="6AA6AE15" w14:textId="77777777" w:rsidR="007239B6" w:rsidRPr="001360E4" w:rsidRDefault="007239B6" w:rsidP="007239B6">
            <w:pPr>
              <w:ind w:left="428" w:hanging="428"/>
              <w:jc w:val="both"/>
              <w:rPr>
                <w:rFonts w:ascii="Book Antiqua" w:hAnsi="Book Antiqua" w:cs="Arial"/>
                <w:sz w:val="22"/>
                <w:szCs w:val="22"/>
              </w:rPr>
            </w:pPr>
          </w:p>
          <w:p w14:paraId="17714BA6" w14:textId="77777777" w:rsidR="007239B6" w:rsidRPr="001360E4" w:rsidRDefault="007239B6" w:rsidP="007239B6">
            <w:pPr>
              <w:ind w:left="585" w:hanging="547"/>
              <w:jc w:val="both"/>
              <w:rPr>
                <w:rFonts w:ascii="Book Antiqua" w:hAnsi="Book Antiqua"/>
                <w:sz w:val="22"/>
                <w:szCs w:val="22"/>
              </w:rPr>
            </w:pPr>
            <w:r w:rsidRPr="001360E4">
              <w:rPr>
                <w:rFonts w:ascii="Book Antiqua" w:hAnsi="Book Antiqua" w:cs="Arial"/>
                <w:sz w:val="22"/>
                <w:szCs w:val="22"/>
              </w:rPr>
              <w:t xml:space="preserve">(iii)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HTLS Conductor supplied from HTLS Conductor Manufacturer meeting requirement of clause 1.1 (c) of Annexure-A (BDS)</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22.2(iii)].</w:t>
            </w:r>
          </w:p>
          <w:p w14:paraId="706FE7FC" w14:textId="77777777" w:rsidR="007239B6" w:rsidRPr="001360E4" w:rsidRDefault="007239B6" w:rsidP="007239B6">
            <w:pPr>
              <w:ind w:left="428" w:hanging="428"/>
              <w:jc w:val="both"/>
              <w:rPr>
                <w:rFonts w:ascii="Book Antiqua" w:hAnsi="Book Antiqua" w:cs="Arial"/>
                <w:sz w:val="22"/>
                <w:szCs w:val="22"/>
              </w:rPr>
            </w:pPr>
          </w:p>
          <w:p w14:paraId="10238FBB" w14:textId="77777777" w:rsidR="007239B6" w:rsidRPr="001360E4" w:rsidRDefault="007239B6" w:rsidP="007239B6">
            <w:pPr>
              <w:ind w:left="585" w:hanging="547"/>
              <w:jc w:val="both"/>
              <w:rPr>
                <w:rFonts w:ascii="Book Antiqua" w:hAnsi="Book Antiqua"/>
                <w:sz w:val="22"/>
                <w:szCs w:val="22"/>
              </w:rPr>
            </w:pPr>
            <w:r w:rsidRPr="001360E4">
              <w:rPr>
                <w:rFonts w:ascii="Book Antiqua" w:hAnsi="Book Antiqua" w:cs="Arial"/>
                <w:sz w:val="22"/>
                <w:szCs w:val="22"/>
              </w:rPr>
              <w:t xml:space="preserve">(iv)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(132kV or above Voltage Class) AIS Current Transformer/Circuit Breaker</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 [refer GCC Sub-clause 22.2(iv)].</w:t>
            </w:r>
          </w:p>
          <w:p w14:paraId="3F4DC30A" w14:textId="77777777" w:rsidR="007239B6" w:rsidRPr="001360E4" w:rsidRDefault="007239B6" w:rsidP="007239B6">
            <w:pPr>
              <w:ind w:left="428" w:hanging="428"/>
              <w:jc w:val="both"/>
              <w:rPr>
                <w:rFonts w:ascii="Book Antiqua" w:hAnsi="Book Antiqua" w:cs="Arial"/>
                <w:sz w:val="22"/>
                <w:szCs w:val="22"/>
              </w:rPr>
            </w:pPr>
          </w:p>
          <w:p w14:paraId="254022C3" w14:textId="77777777" w:rsidR="007239B6" w:rsidRPr="001360E4" w:rsidRDefault="007239B6" w:rsidP="007239B6">
            <w:pPr>
              <w:ind w:left="585" w:hanging="547"/>
              <w:jc w:val="both"/>
              <w:rPr>
                <w:rFonts w:ascii="Book Antiqua" w:hAnsi="Book Antiqua" w:cs="Arial"/>
                <w:sz w:val="22"/>
                <w:szCs w:val="22"/>
              </w:rPr>
            </w:pPr>
            <w:r w:rsidRPr="001360E4">
              <w:rPr>
                <w:rFonts w:ascii="Book Antiqua" w:hAnsi="Book Antiqua" w:cs="Arial"/>
                <w:sz w:val="22"/>
                <w:szCs w:val="22"/>
              </w:rPr>
              <w:t xml:space="preserve">(v)  </w:t>
            </w:r>
            <w:r w:rsidRPr="001360E4">
              <w:rPr>
                <w:rFonts w:ascii="Book Antiqua" w:hAnsi="Book Antiqua"/>
                <w:sz w:val="22"/>
                <w:szCs w:val="22"/>
              </w:rPr>
              <w:t>Performance</w:t>
            </w:r>
            <w:r w:rsidRPr="001360E4">
              <w:rPr>
                <w:rFonts w:ascii="Book Antiqua" w:hAnsi="Book Antiqua" w:cs="Arial"/>
                <w:sz w:val="22"/>
                <w:szCs w:val="22"/>
              </w:rPr>
              <w:t xml:space="preserve"> Security in the amount equivalent to </w:t>
            </w:r>
            <w:r w:rsidRPr="001360E4">
              <w:rPr>
                <w:rFonts w:ascii="Book Antiqua" w:hAnsi="Book Antiqua" w:cs="Arial"/>
                <w:b/>
                <w:bCs/>
                <w:sz w:val="22"/>
                <w:szCs w:val="22"/>
              </w:rPr>
              <w:t>10% (Ten Percent)</w:t>
            </w:r>
            <w:r w:rsidRPr="001360E4">
              <w:rPr>
                <w:rFonts w:ascii="Book Antiqua" w:hAnsi="Book Antiqua" w:cs="Arial"/>
                <w:sz w:val="22"/>
                <w:szCs w:val="22"/>
              </w:rPr>
              <w:t xml:space="preserve"> of the </w:t>
            </w:r>
            <w:r w:rsidRPr="001360E4">
              <w:rPr>
                <w:rFonts w:ascii="Book Antiqua" w:hAnsi="Book Antiqua" w:cs="Arial"/>
                <w:b/>
                <w:bCs/>
                <w:sz w:val="22"/>
                <w:szCs w:val="22"/>
              </w:rPr>
              <w:t xml:space="preserve">balance </w:t>
            </w:r>
            <w:r w:rsidRPr="001360E4">
              <w:rPr>
                <w:rFonts w:ascii="Book Antiqua" w:hAnsi="Book Antiqua" w:cs="Arial"/>
                <w:b/>
                <w:sz w:val="22"/>
                <w:szCs w:val="22"/>
              </w:rPr>
              <w:t xml:space="preserve">Contract Price </w:t>
            </w:r>
            <w:r w:rsidRPr="001360E4">
              <w:rPr>
                <w:rFonts w:ascii="Book Antiqua" w:hAnsi="Book Antiqua" w:cs="Arial"/>
                <w:bCs/>
                <w:sz w:val="22"/>
                <w:szCs w:val="22"/>
              </w:rPr>
              <w:t>for all items inter-alia including equipment/materials other than those specified at (</w:t>
            </w:r>
            <w:proofErr w:type="spellStart"/>
            <w:r w:rsidRPr="001360E4">
              <w:rPr>
                <w:rFonts w:ascii="Book Antiqua" w:hAnsi="Book Antiqua" w:cs="Arial"/>
                <w:bCs/>
                <w:sz w:val="22"/>
                <w:szCs w:val="22"/>
              </w:rPr>
              <w:t>i</w:t>
            </w:r>
            <w:proofErr w:type="spellEnd"/>
            <w:r w:rsidRPr="001360E4">
              <w:rPr>
                <w:rFonts w:ascii="Book Antiqua" w:hAnsi="Book Antiqua" w:cs="Arial"/>
                <w:bCs/>
                <w:sz w:val="22"/>
                <w:szCs w:val="22"/>
              </w:rPr>
              <w:t>), (ii), (iii) and (iv) above</w:t>
            </w:r>
            <w:r w:rsidRPr="001360E4">
              <w:rPr>
                <w:rFonts w:ascii="Book Antiqua" w:hAnsi="Book Antiqua" w:cs="Arial"/>
                <w:sz w:val="22"/>
                <w:szCs w:val="22"/>
              </w:rPr>
              <w:t xml:space="preserve">, with a validity </w:t>
            </w:r>
            <w:proofErr w:type="spellStart"/>
            <w:r w:rsidRPr="001360E4">
              <w:rPr>
                <w:rFonts w:ascii="Book Antiqua" w:hAnsi="Book Antiqua" w:cs="Arial"/>
                <w:sz w:val="22"/>
                <w:szCs w:val="22"/>
              </w:rPr>
              <w:t>upto</w:t>
            </w:r>
            <w:proofErr w:type="spellEnd"/>
            <w:r w:rsidRPr="001360E4">
              <w:rPr>
                <w:rFonts w:ascii="Book Antiqua" w:hAnsi="Book Antiqua" w:cs="Arial"/>
                <w:sz w:val="22"/>
                <w:szCs w:val="22"/>
              </w:rPr>
              <w:t xml:space="preserve"> ninety (90) days beyond the Defect Liability Period, applicable for said equipment [refer GCC Sub-clause 22.2(v)].</w:t>
            </w:r>
          </w:p>
          <w:p w14:paraId="28825B4C" w14:textId="77777777" w:rsidR="007239B6" w:rsidRPr="001360E4" w:rsidRDefault="007239B6" w:rsidP="007239B6">
            <w:pPr>
              <w:ind w:left="428" w:hanging="428"/>
              <w:jc w:val="both"/>
              <w:rPr>
                <w:rFonts w:ascii="Book Antiqua" w:hAnsi="Book Antiqua" w:cs="Arial"/>
                <w:sz w:val="22"/>
                <w:szCs w:val="22"/>
              </w:rPr>
            </w:pPr>
          </w:p>
          <w:p w14:paraId="2BF53EE3" w14:textId="77777777" w:rsidR="007239B6" w:rsidRPr="001360E4" w:rsidRDefault="007239B6" w:rsidP="007239B6">
            <w:pPr>
              <w:jc w:val="both"/>
              <w:rPr>
                <w:rFonts w:ascii="Book Antiqua" w:hAnsi="Book Antiqua" w:cs="Arial"/>
                <w:sz w:val="22"/>
                <w:szCs w:val="22"/>
              </w:rPr>
            </w:pPr>
            <w:r w:rsidRPr="001360E4">
              <w:rPr>
                <w:rFonts w:ascii="Book Antiqua" w:hAnsi="Book Antiqua" w:cs="Arial"/>
                <w:sz w:val="22"/>
                <w:szCs w:val="22"/>
              </w:rPr>
              <w:t>The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7239B6" w:rsidRPr="001360E4" w:rsidRDefault="007239B6" w:rsidP="007239B6">
            <w:pPr>
              <w:jc w:val="both"/>
              <w:rPr>
                <w:rFonts w:ascii="Book Antiqua" w:hAnsi="Book Antiqua" w:cs="Arial"/>
                <w:sz w:val="22"/>
                <w:szCs w:val="22"/>
              </w:rPr>
            </w:pPr>
          </w:p>
          <w:p w14:paraId="43E29BF5" w14:textId="77777777" w:rsidR="007239B6" w:rsidRPr="001360E4" w:rsidRDefault="007239B6" w:rsidP="007239B6">
            <w:pPr>
              <w:jc w:val="both"/>
              <w:rPr>
                <w:rFonts w:ascii="Book Antiqua" w:hAnsi="Book Antiqua" w:cs="Arial"/>
                <w:sz w:val="22"/>
                <w:szCs w:val="22"/>
              </w:rPr>
            </w:pPr>
            <w:r w:rsidRPr="001360E4">
              <w:rPr>
                <w:rFonts w:ascii="Book Antiqua" w:hAnsi="Book Antiqua" w:cs="Arial"/>
                <w:sz w:val="22"/>
                <w:szCs w:val="22"/>
              </w:rPr>
              <w:t>The Contractor shall arrange additional Performance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shall be required to be extended time to time till ninety (90) days beyond the actual Defect Liability Period, as may be required under the Contract.</w:t>
            </w:r>
          </w:p>
          <w:p w14:paraId="6785DD25" w14:textId="77777777" w:rsidR="007239B6" w:rsidRPr="001360E4" w:rsidRDefault="007239B6" w:rsidP="007239B6">
            <w:pPr>
              <w:jc w:val="both"/>
              <w:rPr>
                <w:rFonts w:ascii="Book Antiqua" w:hAnsi="Book Antiqua" w:cs="Arial"/>
                <w:sz w:val="22"/>
                <w:szCs w:val="22"/>
              </w:rPr>
            </w:pPr>
          </w:p>
          <w:p w14:paraId="1581B7CD" w14:textId="77777777" w:rsidR="007239B6" w:rsidRPr="001360E4" w:rsidRDefault="007239B6" w:rsidP="007239B6">
            <w:pPr>
              <w:jc w:val="both"/>
              <w:rPr>
                <w:rFonts w:ascii="Book Antiqua" w:hAnsi="Book Antiqua"/>
                <w:sz w:val="22"/>
                <w:szCs w:val="22"/>
              </w:rPr>
            </w:pPr>
            <w:r w:rsidRPr="001360E4">
              <w:rPr>
                <w:rFonts w:ascii="Book Antiqua" w:hAnsi="Book Antiqua"/>
                <w:sz w:val="22"/>
                <w:szCs w:val="22"/>
              </w:rPr>
              <w:t>Also, the successful bidder is required to arrange additional Performance Security(</w:t>
            </w:r>
            <w:proofErr w:type="spellStart"/>
            <w:r w:rsidRPr="001360E4">
              <w:rPr>
                <w:rFonts w:ascii="Book Antiqua" w:hAnsi="Book Antiqua"/>
                <w:sz w:val="22"/>
                <w:szCs w:val="22"/>
              </w:rPr>
              <w:t>ies</w:t>
            </w:r>
            <w:proofErr w:type="spellEnd"/>
            <w:r w:rsidRPr="001360E4">
              <w:rPr>
                <w:rFonts w:ascii="Book Antiqua" w:hAnsi="Book Antiqua"/>
                <w:sz w:val="22"/>
                <w:szCs w:val="22"/>
              </w:rPr>
              <w:t>), for various equipment, if applicable, in line with the requirements specified in Technical Specifications.</w:t>
            </w:r>
          </w:p>
          <w:p w14:paraId="2C74E168" w14:textId="77777777" w:rsidR="007239B6" w:rsidRPr="001360E4" w:rsidRDefault="007239B6" w:rsidP="007239B6">
            <w:pPr>
              <w:jc w:val="both"/>
              <w:rPr>
                <w:rFonts w:ascii="Book Antiqua" w:hAnsi="Book Antiqua"/>
                <w:b/>
                <w:bCs/>
                <w:sz w:val="22"/>
                <w:szCs w:val="22"/>
              </w:rPr>
            </w:pPr>
          </w:p>
          <w:p w14:paraId="1AF81386" w14:textId="77777777" w:rsidR="007239B6" w:rsidRPr="001360E4" w:rsidRDefault="007239B6" w:rsidP="007239B6">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shall be required to be extended time to time till ninety (90) days beyond the actual Defect Liability Period for said </w:t>
            </w:r>
            <w:proofErr w:type="spellStart"/>
            <w:r w:rsidRPr="001360E4">
              <w:rPr>
                <w:rFonts w:ascii="Book Antiqua" w:hAnsi="Book Antiqua" w:cs="Arial"/>
                <w:sz w:val="22"/>
                <w:szCs w:val="22"/>
              </w:rPr>
              <w:t>equipments</w:t>
            </w:r>
            <w:proofErr w:type="spellEnd"/>
            <w:r w:rsidRPr="001360E4">
              <w:rPr>
                <w:rFonts w:ascii="Book Antiqua" w:hAnsi="Book Antiqua" w:cs="Arial"/>
                <w:sz w:val="22"/>
                <w:szCs w:val="22"/>
              </w:rPr>
              <w:t xml:space="preserve"> as may be required under the Contract.</w:t>
            </w:r>
          </w:p>
          <w:p w14:paraId="1BE477CE" w14:textId="77777777" w:rsidR="007239B6" w:rsidRPr="00795E9C" w:rsidRDefault="007239B6" w:rsidP="007239B6">
            <w:pPr>
              <w:jc w:val="both"/>
              <w:rPr>
                <w:rFonts w:ascii="Book Antiqua" w:hAnsi="Book Antiqua" w:cs="Arial"/>
                <w:sz w:val="22"/>
                <w:szCs w:val="22"/>
              </w:rPr>
            </w:pPr>
          </w:p>
        </w:tc>
      </w:tr>
      <w:tr w:rsidR="007239B6" w:rsidRPr="007C4DB6" w14:paraId="61141F24" w14:textId="77777777" w:rsidTr="00623770">
        <w:tc>
          <w:tcPr>
            <w:tcW w:w="824" w:type="dxa"/>
            <w:tcBorders>
              <w:right w:val="single" w:sz="4" w:space="0" w:color="auto"/>
            </w:tcBorders>
          </w:tcPr>
          <w:p w14:paraId="4DA9FE2A"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9.3.1.2 (b)</w:t>
            </w:r>
          </w:p>
        </w:tc>
        <w:tc>
          <w:tcPr>
            <w:tcW w:w="7184" w:type="dxa"/>
            <w:tcBorders>
              <w:left w:val="nil"/>
            </w:tcBorders>
          </w:tcPr>
          <w:p w14:paraId="45BAED2B"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Replace the Clause reference GCC 9.3.1.1(b) appearing in second line with Clause GCC 9.3.1.2(a)</w:t>
            </w:r>
          </w:p>
          <w:p w14:paraId="2F295E51" w14:textId="77777777" w:rsidR="007239B6" w:rsidRPr="007C4DB6" w:rsidRDefault="007239B6" w:rsidP="007239B6">
            <w:pPr>
              <w:jc w:val="both"/>
              <w:rPr>
                <w:rFonts w:ascii="Book Antiqua" w:hAnsi="Book Antiqua" w:cs="Arial"/>
                <w:sz w:val="22"/>
                <w:szCs w:val="22"/>
              </w:rPr>
            </w:pPr>
          </w:p>
        </w:tc>
      </w:tr>
      <w:tr w:rsidR="007239B6" w:rsidRPr="007C4DB6" w14:paraId="708D5F82" w14:textId="77777777" w:rsidTr="00623770">
        <w:tc>
          <w:tcPr>
            <w:tcW w:w="824" w:type="dxa"/>
            <w:tcBorders>
              <w:right w:val="single" w:sz="4" w:space="0" w:color="auto"/>
            </w:tcBorders>
          </w:tcPr>
          <w:p w14:paraId="5BFBA07D"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 GCC 9.3.1.2(d)</w:t>
            </w:r>
          </w:p>
        </w:tc>
        <w:tc>
          <w:tcPr>
            <w:tcW w:w="7184" w:type="dxa"/>
            <w:tcBorders>
              <w:left w:val="nil"/>
            </w:tcBorders>
          </w:tcPr>
          <w:p w14:paraId="02C5D0C8" w14:textId="77777777" w:rsidR="007239B6" w:rsidRPr="007C4DB6" w:rsidRDefault="007239B6" w:rsidP="007239B6">
            <w:pPr>
              <w:pStyle w:val="Default"/>
              <w:jc w:val="both"/>
              <w:rPr>
                <w:rFonts w:cs="Arial"/>
                <w:sz w:val="22"/>
                <w:szCs w:val="22"/>
              </w:rPr>
            </w:pPr>
            <w:r w:rsidRPr="007C4DB6">
              <w:rPr>
                <w:rFonts w:cs="Arial"/>
                <w:b/>
                <w:bCs/>
                <w:sz w:val="22"/>
                <w:szCs w:val="22"/>
              </w:rPr>
              <w:t>Replace Sub-Clause GCC 9.3.1.2(d) with the following</w:t>
            </w:r>
            <w:r w:rsidRPr="007C4DB6">
              <w:rPr>
                <w:rFonts w:cs="Arial"/>
                <w:sz w:val="22"/>
                <w:szCs w:val="22"/>
              </w:rPr>
              <w:t>:</w:t>
            </w:r>
          </w:p>
          <w:p w14:paraId="79E72FEA" w14:textId="77777777" w:rsidR="007239B6" w:rsidRPr="007C4DB6" w:rsidRDefault="007239B6" w:rsidP="007239B6">
            <w:pPr>
              <w:pStyle w:val="Default"/>
              <w:jc w:val="both"/>
              <w:rPr>
                <w:rFonts w:cs="Arial"/>
                <w:sz w:val="22"/>
                <w:szCs w:val="22"/>
              </w:rPr>
            </w:pPr>
          </w:p>
          <w:p w14:paraId="7E62D4DB" w14:textId="77777777" w:rsidR="007239B6" w:rsidRPr="007C4DB6" w:rsidRDefault="007239B6" w:rsidP="007239B6">
            <w:pPr>
              <w:pStyle w:val="Default"/>
              <w:jc w:val="both"/>
              <w:rPr>
                <w:rFonts w:cs="Arial"/>
                <w:sz w:val="22"/>
                <w:szCs w:val="22"/>
              </w:rPr>
            </w:pPr>
            <w:r w:rsidRPr="007C4DB6">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7C4DB6">
              <w:rPr>
                <w:rFonts w:cs="Arial"/>
                <w:b/>
                <w:bCs/>
                <w:sz w:val="22"/>
                <w:szCs w:val="22"/>
              </w:rPr>
              <w:t>may consider the bid submitted by the Contractor in future packages as non-responsive in line with ITB 13.6</w:t>
            </w:r>
            <w:r w:rsidRPr="007C4DB6">
              <w:rPr>
                <w:rFonts w:cs="Arial"/>
                <w:sz w:val="22"/>
                <w:szCs w:val="22"/>
              </w:rPr>
              <w:t xml:space="preserve"> and/or may terminate the Contract forthwith pursuant to GCC Clause 36. </w:t>
            </w:r>
          </w:p>
          <w:p w14:paraId="14508866" w14:textId="1DF5D6B0" w:rsidR="007239B6" w:rsidRPr="007C4DB6" w:rsidRDefault="007239B6" w:rsidP="007239B6">
            <w:pPr>
              <w:pStyle w:val="Default"/>
              <w:jc w:val="both"/>
              <w:rPr>
                <w:rFonts w:cs="Arial"/>
                <w:sz w:val="22"/>
                <w:szCs w:val="22"/>
              </w:rPr>
            </w:pPr>
          </w:p>
        </w:tc>
      </w:tr>
      <w:tr w:rsidR="007239B6" w:rsidRPr="007C4DB6" w14:paraId="72BCD538" w14:textId="77777777" w:rsidTr="00623770">
        <w:tc>
          <w:tcPr>
            <w:tcW w:w="824" w:type="dxa"/>
            <w:tcBorders>
              <w:right w:val="single" w:sz="4" w:space="0" w:color="auto"/>
            </w:tcBorders>
          </w:tcPr>
          <w:p w14:paraId="7A95EFBD"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9.3.2</w:t>
            </w:r>
          </w:p>
        </w:tc>
        <w:tc>
          <w:tcPr>
            <w:tcW w:w="7184" w:type="dxa"/>
            <w:tcBorders>
              <w:left w:val="nil"/>
            </w:tcBorders>
          </w:tcPr>
          <w:p w14:paraId="5E9C549D" w14:textId="77777777" w:rsidR="007239B6" w:rsidRPr="007C4DB6" w:rsidRDefault="007239B6" w:rsidP="007239B6">
            <w:pPr>
              <w:pStyle w:val="Default"/>
              <w:jc w:val="both"/>
              <w:rPr>
                <w:rFonts w:cs="Arial"/>
                <w:b/>
                <w:bCs/>
                <w:sz w:val="22"/>
                <w:szCs w:val="22"/>
              </w:rPr>
            </w:pPr>
            <w:r w:rsidRPr="007C4DB6">
              <w:rPr>
                <w:rFonts w:cs="Arial"/>
                <w:b/>
                <w:bCs/>
                <w:sz w:val="22"/>
                <w:szCs w:val="22"/>
              </w:rPr>
              <w:t>Replace Sub-Clause GCC 9.3.2</w:t>
            </w:r>
          </w:p>
          <w:p w14:paraId="2E6705C5" w14:textId="77777777" w:rsidR="007239B6" w:rsidRPr="001E54DD" w:rsidRDefault="007239B6" w:rsidP="007239B6">
            <w:pPr>
              <w:pStyle w:val="Default"/>
              <w:jc w:val="both"/>
              <w:rPr>
                <w:rFonts w:cs="Arial"/>
                <w:b/>
                <w:bCs/>
                <w:sz w:val="20"/>
                <w:szCs w:val="20"/>
              </w:rPr>
            </w:pPr>
          </w:p>
          <w:p w14:paraId="41551E46" w14:textId="1F8E7AB2" w:rsidR="007239B6" w:rsidRPr="007C4DB6" w:rsidRDefault="007239B6" w:rsidP="007239B6">
            <w:pPr>
              <w:pStyle w:val="Default"/>
              <w:jc w:val="both"/>
              <w:rPr>
                <w:rFonts w:cs="Arial"/>
                <w:sz w:val="22"/>
                <w:szCs w:val="22"/>
              </w:rPr>
            </w:pPr>
            <w:r w:rsidRPr="007C4DB6">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622391">
              <w:rPr>
                <w:rFonts w:cs="Arial"/>
                <w:b/>
                <w:bCs/>
                <w:sz w:val="22"/>
                <w:szCs w:val="22"/>
              </w:rPr>
              <w:t>/ Insurance Surety Bond</w:t>
            </w:r>
            <w:r w:rsidRPr="007C4DB6">
              <w:rPr>
                <w:rFonts w:cs="Arial"/>
                <w:sz w:val="22"/>
                <w:szCs w:val="22"/>
              </w:rPr>
              <w:t xml:space="preserve"> attached hereto in the Section VI - Sample Forms and Procedures.</w:t>
            </w:r>
          </w:p>
          <w:p w14:paraId="30769756" w14:textId="77777777" w:rsidR="007239B6" w:rsidRPr="001E54DD" w:rsidRDefault="007239B6" w:rsidP="007239B6">
            <w:pPr>
              <w:pStyle w:val="Default"/>
              <w:jc w:val="both"/>
              <w:rPr>
                <w:rFonts w:cs="Arial"/>
                <w:sz w:val="20"/>
                <w:szCs w:val="20"/>
              </w:rPr>
            </w:pPr>
          </w:p>
          <w:p w14:paraId="6D7C3CFD" w14:textId="77777777" w:rsidR="007239B6" w:rsidRPr="007C4DB6" w:rsidRDefault="007239B6" w:rsidP="007239B6">
            <w:pPr>
              <w:pStyle w:val="Default"/>
              <w:jc w:val="both"/>
              <w:rPr>
                <w:rFonts w:cs="Arial"/>
                <w:sz w:val="22"/>
                <w:szCs w:val="22"/>
              </w:rPr>
            </w:pPr>
            <w:r w:rsidRPr="007C4DB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7239B6" w:rsidRPr="007C4DB6" w:rsidRDefault="007239B6" w:rsidP="007239B6">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7239B6" w:rsidRPr="007C4DB6" w14:paraId="62765744" w14:textId="77777777" w:rsidTr="00055D1E">
              <w:tc>
                <w:tcPr>
                  <w:tcW w:w="1872" w:type="dxa"/>
                </w:tcPr>
                <w:p w14:paraId="7A51F440" w14:textId="77777777" w:rsidR="007239B6" w:rsidRPr="007C4DB6" w:rsidRDefault="007239B6" w:rsidP="007239B6">
                  <w:pPr>
                    <w:pStyle w:val="Default"/>
                    <w:jc w:val="both"/>
                    <w:rPr>
                      <w:rFonts w:cs="Arial"/>
                      <w:sz w:val="22"/>
                      <w:szCs w:val="22"/>
                    </w:rPr>
                  </w:pPr>
                  <w:r w:rsidRPr="007C4DB6">
                    <w:rPr>
                      <w:rFonts w:cs="Arial"/>
                      <w:sz w:val="22"/>
                      <w:szCs w:val="22"/>
                    </w:rPr>
                    <w:t>Payment Category</w:t>
                  </w:r>
                </w:p>
              </w:tc>
              <w:tc>
                <w:tcPr>
                  <w:tcW w:w="5130" w:type="dxa"/>
                </w:tcPr>
                <w:p w14:paraId="35142FB1" w14:textId="77777777" w:rsidR="007239B6" w:rsidRPr="007C4DB6" w:rsidRDefault="007239B6" w:rsidP="007239B6">
                  <w:pPr>
                    <w:pStyle w:val="Default"/>
                    <w:jc w:val="both"/>
                    <w:rPr>
                      <w:rFonts w:cs="Arial"/>
                      <w:sz w:val="22"/>
                      <w:szCs w:val="22"/>
                    </w:rPr>
                  </w:pPr>
                  <w:r w:rsidRPr="007C4DB6">
                    <w:rPr>
                      <w:rFonts w:cs="Arial"/>
                      <w:sz w:val="22"/>
                      <w:szCs w:val="22"/>
                    </w:rPr>
                    <w:t xml:space="preserve">Performance Security </w:t>
                  </w:r>
                </w:p>
              </w:tc>
            </w:tr>
            <w:tr w:rsidR="007239B6" w:rsidRPr="007C4DB6" w14:paraId="18390FF4" w14:textId="77777777" w:rsidTr="00055D1E">
              <w:tc>
                <w:tcPr>
                  <w:tcW w:w="1872" w:type="dxa"/>
                </w:tcPr>
                <w:p w14:paraId="70FEADDB" w14:textId="77777777" w:rsidR="007239B6" w:rsidRPr="007C4DB6" w:rsidRDefault="007239B6" w:rsidP="007239B6">
                  <w:pPr>
                    <w:pStyle w:val="Default"/>
                    <w:jc w:val="both"/>
                    <w:rPr>
                      <w:rFonts w:cs="Arial"/>
                      <w:sz w:val="22"/>
                      <w:szCs w:val="22"/>
                    </w:rPr>
                  </w:pPr>
                  <w:r w:rsidRPr="007C4DB6">
                    <w:rPr>
                      <w:rFonts w:cs="Arial"/>
                      <w:sz w:val="22"/>
                      <w:szCs w:val="22"/>
                    </w:rPr>
                    <w:t xml:space="preserve"> Sub-category</w:t>
                  </w:r>
                </w:p>
              </w:tc>
              <w:tc>
                <w:tcPr>
                  <w:tcW w:w="5130" w:type="dxa"/>
                </w:tcPr>
                <w:p w14:paraId="7560A8CF" w14:textId="6F3A4FBE" w:rsidR="007239B6" w:rsidRPr="007C4DB6" w:rsidRDefault="007239B6" w:rsidP="007239B6">
                  <w:pPr>
                    <w:pStyle w:val="Default"/>
                    <w:jc w:val="both"/>
                    <w:rPr>
                      <w:rFonts w:cs="Arial"/>
                      <w:sz w:val="22"/>
                      <w:szCs w:val="22"/>
                    </w:rPr>
                  </w:pPr>
                  <w:r w:rsidRPr="007C4DB6">
                    <w:rPr>
                      <w:rFonts w:cs="Arial"/>
                      <w:sz w:val="22"/>
                      <w:szCs w:val="22"/>
                    </w:rPr>
                    <w:t>Performance Security Payment–CC</w:t>
                  </w:r>
                </w:p>
              </w:tc>
            </w:tr>
            <w:tr w:rsidR="007239B6" w:rsidRPr="007C4DB6" w14:paraId="20110766" w14:textId="77777777" w:rsidTr="00055D1E">
              <w:tc>
                <w:tcPr>
                  <w:tcW w:w="1872" w:type="dxa"/>
                </w:tcPr>
                <w:p w14:paraId="6025B5C4" w14:textId="77777777" w:rsidR="007239B6" w:rsidRPr="007C4DB6" w:rsidRDefault="007239B6" w:rsidP="007239B6">
                  <w:pPr>
                    <w:pStyle w:val="Default"/>
                    <w:jc w:val="both"/>
                    <w:rPr>
                      <w:rFonts w:cs="Arial"/>
                      <w:sz w:val="22"/>
                      <w:szCs w:val="22"/>
                    </w:rPr>
                  </w:pPr>
                  <w:r w:rsidRPr="007C4DB6">
                    <w:rPr>
                      <w:rFonts w:cs="Arial"/>
                      <w:sz w:val="22"/>
                      <w:szCs w:val="22"/>
                    </w:rPr>
                    <w:t>Name of Depositor</w:t>
                  </w:r>
                </w:p>
              </w:tc>
              <w:tc>
                <w:tcPr>
                  <w:tcW w:w="5130" w:type="dxa"/>
                </w:tcPr>
                <w:p w14:paraId="21BB0DE6" w14:textId="77777777" w:rsidR="007239B6" w:rsidRPr="007C4DB6" w:rsidRDefault="007239B6" w:rsidP="007239B6">
                  <w:pPr>
                    <w:pStyle w:val="Default"/>
                    <w:jc w:val="both"/>
                    <w:rPr>
                      <w:rFonts w:cs="Arial"/>
                      <w:sz w:val="22"/>
                      <w:szCs w:val="22"/>
                    </w:rPr>
                  </w:pPr>
                  <w:r w:rsidRPr="007C4DB6">
                    <w:rPr>
                      <w:rFonts w:cs="Arial"/>
                      <w:sz w:val="22"/>
                      <w:szCs w:val="22"/>
                    </w:rPr>
                    <w:t>Name of the Contractor/Collaborator/Tower manufacturer/Licensor etc.</w:t>
                  </w:r>
                </w:p>
              </w:tc>
            </w:tr>
            <w:tr w:rsidR="007239B6" w:rsidRPr="007C4DB6" w14:paraId="0FF3CF77" w14:textId="77777777" w:rsidTr="00055D1E">
              <w:tc>
                <w:tcPr>
                  <w:tcW w:w="1872" w:type="dxa"/>
                </w:tcPr>
                <w:p w14:paraId="48559B89" w14:textId="77777777" w:rsidR="007239B6" w:rsidRPr="007C4DB6" w:rsidRDefault="007239B6" w:rsidP="007239B6">
                  <w:pPr>
                    <w:pStyle w:val="Default"/>
                    <w:jc w:val="both"/>
                    <w:rPr>
                      <w:rFonts w:cs="Arial"/>
                      <w:sz w:val="22"/>
                      <w:szCs w:val="22"/>
                    </w:rPr>
                  </w:pPr>
                  <w:r w:rsidRPr="007C4DB6">
                    <w:rPr>
                      <w:rFonts w:cs="Arial"/>
                      <w:sz w:val="22"/>
                      <w:szCs w:val="22"/>
                    </w:rPr>
                    <w:t xml:space="preserve">Vendor Code, if applicable </w:t>
                  </w:r>
                </w:p>
              </w:tc>
              <w:tc>
                <w:tcPr>
                  <w:tcW w:w="5130" w:type="dxa"/>
                </w:tcPr>
                <w:p w14:paraId="173CBB8D" w14:textId="77777777" w:rsidR="007239B6" w:rsidRPr="007C4DB6" w:rsidRDefault="007239B6" w:rsidP="007239B6">
                  <w:pPr>
                    <w:pStyle w:val="Default"/>
                    <w:jc w:val="both"/>
                    <w:rPr>
                      <w:rFonts w:cs="Arial"/>
                      <w:sz w:val="22"/>
                      <w:szCs w:val="22"/>
                    </w:rPr>
                  </w:pPr>
                  <w:r w:rsidRPr="007C4DB6">
                    <w:rPr>
                      <w:rFonts w:cs="Arial"/>
                      <w:sz w:val="22"/>
                      <w:szCs w:val="22"/>
                    </w:rPr>
                    <w:t xml:space="preserve">POWERGRID vendor code of the Contractor Collaborator/Tower manufacturer/Licensor etc., if existing </w:t>
                  </w:r>
                </w:p>
              </w:tc>
            </w:tr>
            <w:tr w:rsidR="007239B6" w:rsidRPr="007C4DB6" w14:paraId="4D2A15EE" w14:textId="77777777" w:rsidTr="00055D1E">
              <w:tc>
                <w:tcPr>
                  <w:tcW w:w="1872" w:type="dxa"/>
                </w:tcPr>
                <w:p w14:paraId="176AC766" w14:textId="77777777" w:rsidR="007239B6" w:rsidRPr="007C4DB6" w:rsidRDefault="007239B6" w:rsidP="007239B6">
                  <w:pPr>
                    <w:pStyle w:val="Default"/>
                    <w:jc w:val="both"/>
                    <w:rPr>
                      <w:rFonts w:cs="Arial"/>
                      <w:sz w:val="22"/>
                      <w:szCs w:val="22"/>
                    </w:rPr>
                  </w:pPr>
                  <w:r w:rsidRPr="007C4DB6">
                    <w:rPr>
                      <w:rFonts w:cs="Arial"/>
                      <w:sz w:val="22"/>
                      <w:szCs w:val="22"/>
                    </w:rPr>
                    <w:t>Payment Remarks</w:t>
                  </w:r>
                </w:p>
              </w:tc>
              <w:tc>
                <w:tcPr>
                  <w:tcW w:w="5130" w:type="dxa"/>
                </w:tcPr>
                <w:p w14:paraId="76704C3F" w14:textId="77777777" w:rsidR="007239B6" w:rsidRPr="007C4DB6" w:rsidRDefault="007239B6" w:rsidP="007239B6">
                  <w:pPr>
                    <w:pStyle w:val="Default"/>
                    <w:jc w:val="both"/>
                    <w:rPr>
                      <w:rFonts w:cs="Arial"/>
                      <w:sz w:val="22"/>
                      <w:szCs w:val="22"/>
                    </w:rPr>
                  </w:pPr>
                  <w:r w:rsidRPr="007C4DB6">
                    <w:rPr>
                      <w:rFonts w:cs="Arial"/>
                      <w:sz w:val="22"/>
                      <w:szCs w:val="22"/>
                    </w:rPr>
                    <w:t>Performance Security for ………</w:t>
                  </w:r>
                  <w:proofErr w:type="gramStart"/>
                  <w:r w:rsidRPr="007C4DB6">
                    <w:rPr>
                      <w:rFonts w:cs="Arial"/>
                      <w:sz w:val="22"/>
                      <w:szCs w:val="22"/>
                    </w:rPr>
                    <w:t>…..</w:t>
                  </w:r>
                  <w:proofErr w:type="gramEnd"/>
                  <w:r w:rsidRPr="007C4DB6">
                    <w:rPr>
                      <w:rFonts w:cs="Arial"/>
                      <w:sz w:val="22"/>
                      <w:szCs w:val="22"/>
                    </w:rPr>
                    <w:t xml:space="preserve"> [</w:t>
                  </w:r>
                  <w:r w:rsidRPr="007C4DB6">
                    <w:rPr>
                      <w:rFonts w:cs="Arial"/>
                      <w:i/>
                      <w:iCs/>
                      <w:sz w:val="22"/>
                      <w:szCs w:val="22"/>
                    </w:rPr>
                    <w:t>enter the name of the contract and last four digits of the CA number]</w:t>
                  </w:r>
                </w:p>
              </w:tc>
            </w:tr>
          </w:tbl>
          <w:p w14:paraId="03237DE8" w14:textId="77777777" w:rsidR="007239B6" w:rsidRPr="007C4DB6" w:rsidRDefault="007239B6" w:rsidP="007239B6">
            <w:pPr>
              <w:pStyle w:val="Default"/>
              <w:jc w:val="both"/>
              <w:rPr>
                <w:rFonts w:cs="Arial"/>
                <w:sz w:val="22"/>
                <w:szCs w:val="22"/>
              </w:rPr>
            </w:pPr>
            <w:r w:rsidRPr="007C4DB6">
              <w:rPr>
                <w:rFonts w:cs="Arial"/>
                <w:sz w:val="22"/>
                <w:szCs w:val="22"/>
              </w:rPr>
              <w:t xml:space="preserve">The copy of ‘Online Payment Acknowledgement – Suppliers’ </w:t>
            </w:r>
            <w:r w:rsidRPr="007C4DB6">
              <w:rPr>
                <w:rFonts w:cs="Arial"/>
                <w:sz w:val="22"/>
                <w:szCs w:val="22"/>
              </w:rPr>
              <w:lastRenderedPageBreak/>
              <w:t xml:space="preserve">generated </w:t>
            </w:r>
            <w:proofErr w:type="gramStart"/>
            <w:r w:rsidRPr="007C4DB6">
              <w:rPr>
                <w:rFonts w:cs="Arial"/>
                <w:sz w:val="22"/>
                <w:szCs w:val="22"/>
              </w:rPr>
              <w:t>subsequent to</w:t>
            </w:r>
            <w:proofErr w:type="gramEnd"/>
            <w:r w:rsidRPr="007C4DB6">
              <w:rPr>
                <w:rFonts w:cs="Arial"/>
                <w:sz w:val="22"/>
                <w:szCs w:val="22"/>
              </w:rPr>
              <w:t xml:space="preserve"> the payment shall be submitted by the Contractor. The online payment facility shall be for payment in Indian Rupees only.</w:t>
            </w:r>
          </w:p>
          <w:p w14:paraId="03A1D6DF" w14:textId="77777777" w:rsidR="007239B6" w:rsidRPr="007C4DB6" w:rsidRDefault="007239B6" w:rsidP="007239B6">
            <w:pPr>
              <w:jc w:val="both"/>
              <w:rPr>
                <w:rFonts w:ascii="Book Antiqua" w:hAnsi="Book Antiqua" w:cs="Arial"/>
                <w:b/>
                <w:bCs/>
                <w:sz w:val="22"/>
                <w:szCs w:val="22"/>
              </w:rPr>
            </w:pPr>
          </w:p>
        </w:tc>
      </w:tr>
      <w:tr w:rsidR="007239B6" w:rsidRPr="007C4DB6" w14:paraId="3E2E553E" w14:textId="77777777" w:rsidTr="00623770">
        <w:tc>
          <w:tcPr>
            <w:tcW w:w="824" w:type="dxa"/>
            <w:tcBorders>
              <w:right w:val="single" w:sz="4" w:space="0" w:color="auto"/>
            </w:tcBorders>
          </w:tcPr>
          <w:p w14:paraId="514CBC9F"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GCC 9.3.3 </w:t>
            </w:r>
          </w:p>
        </w:tc>
        <w:tc>
          <w:tcPr>
            <w:tcW w:w="7184" w:type="dxa"/>
            <w:tcBorders>
              <w:left w:val="nil"/>
            </w:tcBorders>
          </w:tcPr>
          <w:p w14:paraId="27E8A95D" w14:textId="77777777" w:rsidR="007239B6" w:rsidRPr="007C4DB6" w:rsidRDefault="007239B6" w:rsidP="007239B6">
            <w:pPr>
              <w:pStyle w:val="Default"/>
              <w:jc w:val="both"/>
              <w:rPr>
                <w:rFonts w:cs="Arial"/>
                <w:sz w:val="22"/>
                <w:szCs w:val="22"/>
              </w:rPr>
            </w:pPr>
            <w:r w:rsidRPr="007C4DB6">
              <w:rPr>
                <w:rFonts w:cs="Arial"/>
                <w:b/>
                <w:bCs/>
                <w:sz w:val="22"/>
                <w:szCs w:val="22"/>
              </w:rPr>
              <w:t>Replace Sub-Clause GCC 9.3.3 with the following</w:t>
            </w:r>
            <w:r w:rsidRPr="007C4DB6">
              <w:rPr>
                <w:rFonts w:cs="Arial"/>
                <w:sz w:val="22"/>
                <w:szCs w:val="22"/>
              </w:rPr>
              <w:t>:</w:t>
            </w:r>
          </w:p>
          <w:p w14:paraId="23B61141" w14:textId="77777777" w:rsidR="007239B6" w:rsidRPr="007C4DB6" w:rsidRDefault="007239B6" w:rsidP="007239B6">
            <w:pPr>
              <w:jc w:val="both"/>
              <w:rPr>
                <w:rFonts w:ascii="Book Antiqua" w:hAnsi="Book Antiqua" w:cs="Arial"/>
                <w:color w:val="000000"/>
                <w:sz w:val="22"/>
                <w:szCs w:val="22"/>
                <w:lang w:bidi="hi-IN"/>
              </w:rPr>
            </w:pPr>
          </w:p>
          <w:p w14:paraId="04DC1FAC" w14:textId="61FE3A6C" w:rsidR="007239B6" w:rsidRDefault="007239B6" w:rsidP="007239B6">
            <w:pPr>
              <w:jc w:val="both"/>
              <w:rPr>
                <w:rFonts w:ascii="Book Antiqua" w:hAnsi="Book Antiqua" w:cs="Arial"/>
                <w:color w:val="000000"/>
                <w:sz w:val="22"/>
                <w:szCs w:val="22"/>
                <w:lang w:bidi="hi-IN"/>
              </w:rPr>
            </w:pPr>
            <w:r w:rsidRPr="007C4DB6">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5074CE">
              <w:rPr>
                <w:rFonts w:ascii="Book Antiqua" w:hAnsi="Book Antiqua" w:cs="Arial"/>
                <w:b/>
                <w:bCs/>
                <w:sz w:val="22"/>
                <w:szCs w:val="22"/>
              </w:rPr>
              <w:t xml:space="preserve">10% (Ten </w:t>
            </w:r>
            <w:r>
              <w:rPr>
                <w:rFonts w:ascii="Book Antiqua" w:hAnsi="Book Antiqua" w:cs="Arial"/>
                <w:b/>
                <w:bCs/>
                <w:sz w:val="22"/>
                <w:szCs w:val="22"/>
              </w:rPr>
              <w:t>Percent</w:t>
            </w:r>
            <w:r w:rsidRPr="005074CE">
              <w:rPr>
                <w:rFonts w:ascii="Book Antiqua" w:hAnsi="Book Antiqua" w:cs="Arial"/>
                <w:b/>
                <w:bCs/>
                <w:sz w:val="22"/>
                <w:szCs w:val="22"/>
              </w:rPr>
              <w:t>)</w:t>
            </w:r>
            <w:r w:rsidRPr="007C4DB6">
              <w:rPr>
                <w:rFonts w:ascii="Book Antiqua" w:hAnsi="Book Antiqua" w:cs="Arial"/>
                <w:color w:val="000000"/>
                <w:sz w:val="22"/>
                <w:szCs w:val="22"/>
                <w:lang w:bidi="hi-IN"/>
              </w:rPr>
              <w:t xml:space="preserve"> of the value of the component covered by the extended warranty.</w:t>
            </w:r>
          </w:p>
          <w:p w14:paraId="6DD9235B" w14:textId="4EDBA469" w:rsidR="007239B6" w:rsidRPr="007C4DB6" w:rsidRDefault="007239B6" w:rsidP="007239B6">
            <w:pPr>
              <w:jc w:val="both"/>
              <w:rPr>
                <w:rFonts w:ascii="Book Antiqua" w:hAnsi="Book Antiqua" w:cs="Arial"/>
                <w:color w:val="000000"/>
                <w:sz w:val="22"/>
                <w:szCs w:val="22"/>
                <w:lang w:bidi="hi-IN"/>
              </w:rPr>
            </w:pPr>
          </w:p>
        </w:tc>
      </w:tr>
      <w:tr w:rsidR="007239B6" w:rsidRPr="007C4DB6" w14:paraId="703F26C3" w14:textId="77777777" w:rsidTr="00623770">
        <w:tc>
          <w:tcPr>
            <w:tcW w:w="824" w:type="dxa"/>
            <w:tcBorders>
              <w:right w:val="single" w:sz="4" w:space="0" w:color="auto"/>
            </w:tcBorders>
          </w:tcPr>
          <w:p w14:paraId="63A99059"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7239B6" w:rsidRPr="007C4DB6" w:rsidRDefault="007239B6" w:rsidP="007239B6">
            <w:pPr>
              <w:jc w:val="both"/>
              <w:rPr>
                <w:rFonts w:ascii="Book Antiqua" w:hAnsi="Book Antiqua" w:cs="Arial"/>
                <w:sz w:val="22"/>
                <w:szCs w:val="22"/>
              </w:rPr>
            </w:pPr>
            <w:r w:rsidRPr="00D65433">
              <w:rPr>
                <w:rFonts w:ascii="Book Antiqua" w:hAnsi="Book Antiqua"/>
                <w:sz w:val="22"/>
                <w:szCs w:val="22"/>
              </w:rPr>
              <w:t>GCC 9.3.4</w:t>
            </w:r>
          </w:p>
        </w:tc>
        <w:tc>
          <w:tcPr>
            <w:tcW w:w="7184" w:type="dxa"/>
            <w:tcBorders>
              <w:left w:val="nil"/>
            </w:tcBorders>
          </w:tcPr>
          <w:p w14:paraId="520D0256" w14:textId="77777777" w:rsidR="007239B6" w:rsidRPr="00D65433" w:rsidRDefault="007239B6" w:rsidP="007239B6">
            <w:pPr>
              <w:jc w:val="both"/>
              <w:rPr>
                <w:rFonts w:ascii="Book Antiqua" w:hAnsi="Book Antiqua"/>
                <w:b/>
                <w:bCs/>
                <w:sz w:val="22"/>
                <w:szCs w:val="22"/>
              </w:rPr>
            </w:pPr>
            <w:r w:rsidRPr="00D65433">
              <w:rPr>
                <w:rFonts w:ascii="Book Antiqua" w:hAnsi="Book Antiqua"/>
                <w:b/>
                <w:bCs/>
                <w:sz w:val="22"/>
                <w:szCs w:val="22"/>
              </w:rPr>
              <w:t xml:space="preserve">Replacing the Clause GCC 9.3.4 with following: </w:t>
            </w:r>
          </w:p>
          <w:p w14:paraId="581F71E9" w14:textId="77777777" w:rsidR="007239B6" w:rsidRPr="00D65433" w:rsidRDefault="007239B6" w:rsidP="007239B6">
            <w:pPr>
              <w:jc w:val="both"/>
              <w:rPr>
                <w:rFonts w:ascii="Book Antiqua" w:hAnsi="Book Antiqua"/>
                <w:b/>
                <w:bCs/>
                <w:sz w:val="22"/>
                <w:szCs w:val="22"/>
              </w:rPr>
            </w:pPr>
          </w:p>
          <w:p w14:paraId="4961DB39" w14:textId="77777777" w:rsidR="007239B6" w:rsidRPr="00D65433" w:rsidRDefault="007239B6" w:rsidP="007239B6">
            <w:pPr>
              <w:autoSpaceDE w:val="0"/>
              <w:autoSpaceDN w:val="0"/>
              <w:adjustRightInd w:val="0"/>
              <w:jc w:val="both"/>
              <w:rPr>
                <w:rFonts w:ascii="Book Antiqua" w:hAnsi="Book Antiqua" w:cs="Calibri"/>
                <w:color w:val="000000"/>
                <w:sz w:val="22"/>
                <w:szCs w:val="22"/>
                <w:lang w:bidi="hi-IN"/>
              </w:rPr>
            </w:pPr>
            <w:r w:rsidRPr="00D65433">
              <w:rPr>
                <w:rFonts w:ascii="Book Antiqua" w:hAnsi="Book Antiqua" w:cs="Calibri"/>
                <w:color w:val="000000"/>
                <w:sz w:val="22"/>
                <w:szCs w:val="22"/>
                <w:lang w:bidi="hi-IN"/>
              </w:rPr>
              <w:t>In case of award of the contract to a Joint Venture, the Bank Guarantees/</w:t>
            </w:r>
            <w:r w:rsidRPr="00D65433">
              <w:rPr>
                <w:rFonts w:ascii="Book Antiqua" w:hAnsi="Book Antiqua" w:cs="Calibri"/>
                <w:b/>
                <w:bCs/>
                <w:sz w:val="22"/>
                <w:szCs w:val="22"/>
              </w:rPr>
              <w:t xml:space="preserve"> Insurance Surety Bond</w:t>
            </w:r>
            <w:r w:rsidRPr="00D65433">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7239B6" w:rsidRPr="007C4DB6" w:rsidRDefault="007239B6" w:rsidP="007239B6">
            <w:pPr>
              <w:pStyle w:val="Default"/>
              <w:jc w:val="both"/>
              <w:rPr>
                <w:rFonts w:cs="Arial"/>
                <w:b/>
                <w:bCs/>
                <w:sz w:val="22"/>
                <w:szCs w:val="22"/>
              </w:rPr>
            </w:pPr>
          </w:p>
        </w:tc>
      </w:tr>
      <w:tr w:rsidR="007239B6" w:rsidRPr="007C4DB6" w14:paraId="78FE0E70" w14:textId="77777777" w:rsidTr="00623770">
        <w:tc>
          <w:tcPr>
            <w:tcW w:w="824" w:type="dxa"/>
            <w:tcBorders>
              <w:right w:val="single" w:sz="4" w:space="0" w:color="auto"/>
            </w:tcBorders>
          </w:tcPr>
          <w:p w14:paraId="1288F6AE"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9.3.5</w:t>
            </w:r>
          </w:p>
        </w:tc>
        <w:tc>
          <w:tcPr>
            <w:tcW w:w="7184" w:type="dxa"/>
            <w:tcBorders>
              <w:left w:val="nil"/>
            </w:tcBorders>
          </w:tcPr>
          <w:p w14:paraId="6FD95952" w14:textId="77777777" w:rsidR="007239B6" w:rsidRPr="007C4DB6" w:rsidRDefault="007239B6" w:rsidP="007239B6">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9.3.5</w:t>
            </w:r>
          </w:p>
          <w:p w14:paraId="004496AE" w14:textId="77777777" w:rsidR="007239B6" w:rsidRPr="007C4DB6" w:rsidRDefault="007239B6" w:rsidP="007239B6">
            <w:pPr>
              <w:pStyle w:val="Default"/>
              <w:jc w:val="both"/>
              <w:rPr>
                <w:rFonts w:cs="Arial"/>
                <w:b/>
                <w:bCs/>
                <w:sz w:val="22"/>
                <w:szCs w:val="22"/>
              </w:rPr>
            </w:pPr>
          </w:p>
          <w:p w14:paraId="62A4D134" w14:textId="77777777" w:rsidR="007239B6" w:rsidRDefault="007239B6" w:rsidP="007239B6">
            <w:pPr>
              <w:pStyle w:val="Default"/>
              <w:jc w:val="both"/>
              <w:rPr>
                <w:rFonts w:cs="Arial"/>
                <w:sz w:val="22"/>
                <w:szCs w:val="22"/>
              </w:rPr>
            </w:pPr>
            <w:r w:rsidRPr="007C4DB6">
              <w:rPr>
                <w:rFonts w:cs="Arial"/>
                <w:sz w:val="22"/>
                <w:szCs w:val="22"/>
              </w:rPr>
              <w:t>No interest shall be payable by the Employer on the performance Security.</w:t>
            </w:r>
          </w:p>
          <w:p w14:paraId="7A10FE70" w14:textId="3E1C264C" w:rsidR="007239B6" w:rsidRPr="007C4DB6" w:rsidRDefault="007239B6" w:rsidP="007239B6">
            <w:pPr>
              <w:pStyle w:val="Default"/>
              <w:jc w:val="both"/>
              <w:rPr>
                <w:rFonts w:cs="Arial"/>
                <w:sz w:val="22"/>
                <w:szCs w:val="22"/>
              </w:rPr>
            </w:pPr>
          </w:p>
        </w:tc>
      </w:tr>
      <w:tr w:rsidR="007239B6" w:rsidRPr="007C4DB6" w14:paraId="12C32186" w14:textId="77777777" w:rsidTr="00623770">
        <w:tc>
          <w:tcPr>
            <w:tcW w:w="824" w:type="dxa"/>
            <w:tcBorders>
              <w:right w:val="single" w:sz="4" w:space="0" w:color="auto"/>
            </w:tcBorders>
          </w:tcPr>
          <w:p w14:paraId="457CD35A"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9.3.6</w:t>
            </w:r>
          </w:p>
        </w:tc>
        <w:tc>
          <w:tcPr>
            <w:tcW w:w="7184" w:type="dxa"/>
            <w:tcBorders>
              <w:left w:val="nil"/>
            </w:tcBorders>
          </w:tcPr>
          <w:p w14:paraId="7F310E98" w14:textId="77777777" w:rsidR="007239B6" w:rsidRPr="007C4DB6" w:rsidRDefault="007239B6" w:rsidP="007239B6">
            <w:pPr>
              <w:pStyle w:val="Default"/>
              <w:jc w:val="both"/>
              <w:rPr>
                <w:rFonts w:cs="Arial"/>
                <w:b/>
                <w:bCs/>
                <w:sz w:val="22"/>
                <w:szCs w:val="22"/>
              </w:rPr>
            </w:pPr>
            <w:r w:rsidRPr="007C4DB6">
              <w:rPr>
                <w:rFonts w:cs="Arial"/>
                <w:b/>
                <w:bCs/>
                <w:sz w:val="22"/>
                <w:szCs w:val="22"/>
              </w:rPr>
              <w:t xml:space="preserve">Add new </w:t>
            </w:r>
            <w:proofErr w:type="gramStart"/>
            <w:r w:rsidRPr="007C4DB6">
              <w:rPr>
                <w:rFonts w:cs="Arial"/>
                <w:b/>
                <w:bCs/>
                <w:sz w:val="22"/>
                <w:szCs w:val="22"/>
              </w:rPr>
              <w:t>sub Clause GCC</w:t>
            </w:r>
            <w:proofErr w:type="gramEnd"/>
            <w:r w:rsidRPr="007C4DB6">
              <w:rPr>
                <w:rFonts w:cs="Arial"/>
                <w:b/>
                <w:bCs/>
                <w:sz w:val="22"/>
                <w:szCs w:val="22"/>
              </w:rPr>
              <w:t xml:space="preserve"> 9.3.6</w:t>
            </w:r>
          </w:p>
          <w:p w14:paraId="1809E0B8" w14:textId="77777777" w:rsidR="007239B6" w:rsidRPr="007C4DB6" w:rsidRDefault="007239B6" w:rsidP="007239B6">
            <w:pPr>
              <w:pStyle w:val="Default"/>
              <w:jc w:val="both"/>
              <w:rPr>
                <w:rFonts w:cs="Arial"/>
                <w:b/>
                <w:bCs/>
                <w:sz w:val="22"/>
                <w:szCs w:val="22"/>
              </w:rPr>
            </w:pPr>
          </w:p>
          <w:p w14:paraId="17A08BF7" w14:textId="389A3A6C" w:rsidR="007239B6" w:rsidRDefault="007239B6" w:rsidP="007239B6">
            <w:pPr>
              <w:pStyle w:val="Default"/>
              <w:jc w:val="both"/>
              <w:rPr>
                <w:rFonts w:cs="Arial"/>
                <w:sz w:val="22"/>
                <w:szCs w:val="22"/>
              </w:rPr>
            </w:pPr>
            <w:r w:rsidRPr="007C4DB6">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7C4DB6">
              <w:rPr>
                <w:rFonts w:cs="Arial"/>
                <w:sz w:val="22"/>
                <w:szCs w:val="22"/>
              </w:rPr>
              <w:t>UTILITY,  may</w:t>
            </w:r>
            <w:proofErr w:type="gramEnd"/>
            <w:r w:rsidRPr="007C4DB6">
              <w:rPr>
                <w:rFonts w:cs="Arial"/>
                <w:sz w:val="22"/>
                <w:szCs w:val="22"/>
              </w:rPr>
              <w:t xml:space="preserve"> opt to furnish the Performance Security in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for the same amount and as per same terms of the Contract. On acceptance by the Employer of Performance Security submitted in the form of Bank Guarantee</w:t>
            </w:r>
            <w:r w:rsidRPr="00D65433">
              <w:rPr>
                <w:sz w:val="22"/>
                <w:szCs w:val="22"/>
              </w:rPr>
              <w:t>/</w:t>
            </w:r>
            <w:r w:rsidRPr="00D65433">
              <w:rPr>
                <w:rFonts w:cs="Calibri"/>
                <w:b/>
                <w:bCs/>
                <w:sz w:val="22"/>
                <w:szCs w:val="22"/>
              </w:rPr>
              <w:t xml:space="preserve"> Insurance Surety Bond</w:t>
            </w:r>
            <w:r w:rsidRPr="007C4DB6">
              <w:rPr>
                <w:rFonts w:cs="Arial"/>
                <w:sz w:val="22"/>
                <w:szCs w:val="22"/>
              </w:rPr>
              <w:t xml:space="preserve"> following receipt of confirmation from the issuing Bank, the said amount shall be refunded.</w:t>
            </w:r>
          </w:p>
          <w:p w14:paraId="41BD35BB" w14:textId="4006E873" w:rsidR="007239B6" w:rsidRPr="007C4DB6" w:rsidRDefault="007239B6" w:rsidP="007239B6">
            <w:pPr>
              <w:pStyle w:val="Default"/>
              <w:jc w:val="both"/>
              <w:rPr>
                <w:rFonts w:cs="Arial"/>
                <w:sz w:val="22"/>
                <w:szCs w:val="22"/>
              </w:rPr>
            </w:pPr>
          </w:p>
        </w:tc>
      </w:tr>
      <w:tr w:rsidR="007239B6" w:rsidRPr="007C4DB6" w14:paraId="586F1756" w14:textId="77777777" w:rsidTr="00623770">
        <w:tc>
          <w:tcPr>
            <w:tcW w:w="824" w:type="dxa"/>
            <w:tcBorders>
              <w:right w:val="single" w:sz="4" w:space="0" w:color="auto"/>
            </w:tcBorders>
          </w:tcPr>
          <w:p w14:paraId="62E9DC4E"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11C4B180" w14:textId="77777777" w:rsidR="007239B6" w:rsidRPr="007C4DB6" w:rsidRDefault="007239B6" w:rsidP="007239B6">
            <w:pPr>
              <w:ind w:left="342" w:hanging="270"/>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9.4 as follows:</w:t>
            </w:r>
          </w:p>
          <w:p w14:paraId="41DA2409" w14:textId="77777777" w:rsidR="007239B6" w:rsidRPr="007C4DB6" w:rsidRDefault="007239B6" w:rsidP="007239B6">
            <w:pPr>
              <w:ind w:left="342" w:hanging="270"/>
              <w:jc w:val="both"/>
              <w:rPr>
                <w:rFonts w:ascii="Book Antiqua" w:hAnsi="Book Antiqua"/>
                <w:sz w:val="22"/>
                <w:szCs w:val="22"/>
              </w:rPr>
            </w:pPr>
          </w:p>
          <w:p w14:paraId="36920E6B" w14:textId="77777777" w:rsidR="007239B6" w:rsidRPr="007C4DB6" w:rsidRDefault="007239B6" w:rsidP="007239B6">
            <w:pPr>
              <w:ind w:left="72"/>
              <w:jc w:val="both"/>
              <w:rPr>
                <w:rFonts w:ascii="Book Antiqua" w:hAnsi="Book Antiqua"/>
                <w:sz w:val="22"/>
                <w:szCs w:val="22"/>
              </w:rPr>
            </w:pPr>
            <w:r w:rsidRPr="007C4DB6">
              <w:rPr>
                <w:rFonts w:ascii="Book Antiqua" w:hAnsi="Book Antiqua"/>
                <w:sz w:val="22"/>
                <w:szCs w:val="22"/>
              </w:rPr>
              <w:t xml:space="preserve">Issuing Banks </w:t>
            </w:r>
          </w:p>
          <w:p w14:paraId="5AD0EB56" w14:textId="77777777" w:rsidR="007239B6" w:rsidRPr="007C4DB6" w:rsidRDefault="007239B6" w:rsidP="007239B6">
            <w:pPr>
              <w:ind w:left="72"/>
              <w:jc w:val="both"/>
              <w:rPr>
                <w:rFonts w:ascii="Book Antiqua" w:hAnsi="Book Antiqua"/>
                <w:sz w:val="22"/>
                <w:szCs w:val="22"/>
              </w:rPr>
            </w:pPr>
          </w:p>
          <w:p w14:paraId="68A5515F" w14:textId="1C3FE8C1" w:rsidR="007239B6" w:rsidRPr="007C4DB6" w:rsidRDefault="007239B6" w:rsidP="007239B6">
            <w:pPr>
              <w:ind w:left="72"/>
              <w:jc w:val="both"/>
              <w:rPr>
                <w:rFonts w:ascii="Book Antiqua" w:hAnsi="Book Antiqua"/>
                <w:sz w:val="22"/>
                <w:szCs w:val="22"/>
              </w:rPr>
            </w:pPr>
            <w:r w:rsidRPr="007C4DB6">
              <w:rPr>
                <w:rFonts w:ascii="Book Antiqua" w:hAnsi="Book Antiqua"/>
                <w:sz w:val="22"/>
                <w:szCs w:val="22"/>
              </w:rPr>
              <w:t xml:space="preserve">The Bank Guarantee for Advance Payment Security and Performance Security are to be provided by the Contractor, which should be issued </w:t>
            </w:r>
            <w:r w:rsidRPr="007C4DB6">
              <w:rPr>
                <w:rFonts w:ascii="Book Antiqua" w:hAnsi="Book Antiqua"/>
                <w:sz w:val="22"/>
                <w:szCs w:val="22"/>
              </w:rPr>
              <w:lastRenderedPageBreak/>
              <w:t xml:space="preserve">either: </w:t>
            </w:r>
          </w:p>
          <w:p w14:paraId="292F9D21" w14:textId="77777777" w:rsidR="007239B6" w:rsidRPr="007C4DB6" w:rsidRDefault="007239B6" w:rsidP="007239B6">
            <w:pPr>
              <w:ind w:left="342" w:hanging="270"/>
              <w:jc w:val="both"/>
              <w:rPr>
                <w:rFonts w:ascii="Book Antiqua" w:hAnsi="Book Antiqua"/>
                <w:sz w:val="22"/>
                <w:szCs w:val="22"/>
              </w:rPr>
            </w:pPr>
          </w:p>
          <w:p w14:paraId="22ABB8E2" w14:textId="77777777" w:rsidR="007239B6" w:rsidRPr="007C4DB6" w:rsidRDefault="007239B6" w:rsidP="00FE1398">
            <w:pPr>
              <w:pStyle w:val="ListParagraph"/>
              <w:numPr>
                <w:ilvl w:val="0"/>
                <w:numId w:val="3"/>
              </w:numPr>
              <w:jc w:val="both"/>
              <w:rPr>
                <w:rFonts w:ascii="Book Antiqua" w:hAnsi="Book Antiqua"/>
                <w:sz w:val="22"/>
                <w:szCs w:val="22"/>
              </w:rPr>
            </w:pPr>
            <w:r w:rsidRPr="007C4DB6">
              <w:rPr>
                <w:rFonts w:ascii="Book Antiqua" w:hAnsi="Book Antiqua"/>
                <w:sz w:val="22"/>
                <w:szCs w:val="22"/>
              </w:rPr>
              <w:t xml:space="preserve">by a Public Sector Bank located in India, or </w:t>
            </w:r>
          </w:p>
          <w:p w14:paraId="30E06AED" w14:textId="77777777" w:rsidR="007239B6" w:rsidRPr="007C4DB6" w:rsidRDefault="007239B6" w:rsidP="007239B6">
            <w:pPr>
              <w:pStyle w:val="ListParagraph"/>
              <w:ind w:left="432"/>
              <w:jc w:val="both"/>
              <w:rPr>
                <w:rFonts w:ascii="Book Antiqua" w:hAnsi="Book Antiqua"/>
                <w:sz w:val="22"/>
                <w:szCs w:val="22"/>
              </w:rPr>
            </w:pPr>
          </w:p>
          <w:p w14:paraId="2C72E21C" w14:textId="77777777" w:rsidR="007239B6" w:rsidRPr="007C4DB6" w:rsidRDefault="007239B6" w:rsidP="007239B6">
            <w:pPr>
              <w:ind w:left="438" w:hanging="366"/>
              <w:jc w:val="both"/>
              <w:rPr>
                <w:rFonts w:ascii="Book Antiqua" w:hAnsi="Book Antiqua"/>
                <w:sz w:val="22"/>
                <w:szCs w:val="22"/>
              </w:rPr>
            </w:pPr>
            <w:r w:rsidRPr="007C4DB6">
              <w:rPr>
                <w:rFonts w:ascii="Book Antiqua" w:hAnsi="Book Antiqua"/>
                <w:sz w:val="22"/>
                <w:szCs w:val="22"/>
              </w:rPr>
              <w:t xml:space="preserve">(b) a scheduled Indian Bank having paid up capital (net of any accumulated losses) of Rs. 1,000 </w:t>
            </w:r>
            <w:proofErr w:type="gramStart"/>
            <w:r w:rsidRPr="007C4DB6">
              <w:rPr>
                <w:rFonts w:ascii="Book Antiqua" w:hAnsi="Book Antiqua"/>
                <w:sz w:val="22"/>
                <w:szCs w:val="22"/>
              </w:rPr>
              <w:t>Million</w:t>
            </w:r>
            <w:proofErr w:type="gramEnd"/>
            <w:r w:rsidRPr="007C4DB6">
              <w:rPr>
                <w:rFonts w:ascii="Book Antiqua" w:hAnsi="Book Antiqua"/>
                <w:sz w:val="22"/>
                <w:szCs w:val="22"/>
              </w:rPr>
              <w:t xml:space="preserve"> or above (the latest annual report of the Bank should support compliance of capital adequacy ratio requirement), or </w:t>
            </w:r>
          </w:p>
          <w:p w14:paraId="4E59281C" w14:textId="77777777" w:rsidR="007239B6" w:rsidRPr="007C4DB6" w:rsidRDefault="007239B6" w:rsidP="007239B6">
            <w:pPr>
              <w:ind w:left="342" w:hanging="270"/>
              <w:jc w:val="both"/>
              <w:rPr>
                <w:rFonts w:ascii="Book Antiqua" w:hAnsi="Book Antiqua"/>
                <w:sz w:val="22"/>
                <w:szCs w:val="22"/>
              </w:rPr>
            </w:pPr>
          </w:p>
          <w:p w14:paraId="4D648F24" w14:textId="77777777" w:rsidR="007239B6" w:rsidRPr="007C4DB6" w:rsidRDefault="007239B6" w:rsidP="007239B6">
            <w:pPr>
              <w:ind w:left="438" w:hanging="366"/>
              <w:jc w:val="both"/>
              <w:rPr>
                <w:rFonts w:ascii="Book Antiqua" w:hAnsi="Book Antiqua"/>
                <w:sz w:val="22"/>
                <w:szCs w:val="22"/>
              </w:rPr>
            </w:pPr>
            <w:r w:rsidRPr="007C4DB6">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7C4DB6">
              <w:rPr>
                <w:rFonts w:ascii="Book Antiqua" w:hAnsi="Book Antiqua"/>
                <w:sz w:val="22"/>
                <w:szCs w:val="22"/>
              </w:rPr>
              <w:t>long term</w:t>
            </w:r>
            <w:proofErr w:type="gramEnd"/>
            <w:r w:rsidRPr="007C4DB6">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7239B6" w:rsidRPr="007C4DB6" w:rsidRDefault="007239B6" w:rsidP="007239B6">
            <w:pPr>
              <w:ind w:left="342" w:hanging="270"/>
              <w:jc w:val="both"/>
              <w:rPr>
                <w:rFonts w:ascii="Book Antiqua" w:eastAsiaTheme="minorHAnsi" w:hAnsi="Book Antiqua" w:cs="Arial"/>
                <w:b/>
                <w:bCs/>
                <w:color w:val="000000"/>
                <w:sz w:val="22"/>
                <w:szCs w:val="22"/>
                <w:lang w:bidi="hi-IN"/>
              </w:rPr>
            </w:pPr>
          </w:p>
        </w:tc>
      </w:tr>
      <w:tr w:rsidR="007239B6" w:rsidRPr="007C4DB6" w14:paraId="60EA3490" w14:textId="77777777" w:rsidTr="00623770">
        <w:tc>
          <w:tcPr>
            <w:tcW w:w="824" w:type="dxa"/>
            <w:tcBorders>
              <w:right w:val="single" w:sz="4" w:space="0" w:color="auto"/>
            </w:tcBorders>
          </w:tcPr>
          <w:p w14:paraId="38DF1A7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9.4</w:t>
            </w:r>
          </w:p>
        </w:tc>
        <w:tc>
          <w:tcPr>
            <w:tcW w:w="7184" w:type="dxa"/>
            <w:tcBorders>
              <w:left w:val="nil"/>
            </w:tcBorders>
          </w:tcPr>
          <w:p w14:paraId="5B3E32DD" w14:textId="77777777" w:rsidR="007239B6" w:rsidRPr="007C4DB6" w:rsidRDefault="007239B6" w:rsidP="007239B6">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 xml:space="preserve">Supplementing GCC Clause 9.4 with the following </w:t>
            </w:r>
          </w:p>
          <w:p w14:paraId="7C32227F" w14:textId="77777777" w:rsidR="007239B6" w:rsidRPr="007C4DB6" w:rsidRDefault="007239B6" w:rsidP="007239B6">
            <w:pPr>
              <w:ind w:left="342" w:hanging="270"/>
              <w:jc w:val="both"/>
              <w:rPr>
                <w:rFonts w:ascii="Book Antiqua" w:hAnsi="Book Antiqua" w:cs="Arial"/>
                <w:sz w:val="22"/>
                <w:szCs w:val="22"/>
              </w:rPr>
            </w:pPr>
          </w:p>
          <w:p w14:paraId="2A6256A7" w14:textId="77777777" w:rsidR="007239B6" w:rsidRPr="007C4DB6" w:rsidRDefault="007239B6" w:rsidP="007239B6">
            <w:pPr>
              <w:jc w:val="both"/>
              <w:rPr>
                <w:rFonts w:ascii="Book Antiqua" w:eastAsia="Batang" w:hAnsi="Book Antiqua" w:cs="Arial"/>
                <w:b/>
                <w:bCs/>
                <w:sz w:val="22"/>
                <w:szCs w:val="22"/>
              </w:rPr>
            </w:pPr>
            <w:r w:rsidRPr="007C4DB6">
              <w:rPr>
                <w:rFonts w:ascii="Book Antiqua" w:hAnsi="Book Antiqua" w:cs="Arial"/>
                <w:sz w:val="22"/>
                <w:szCs w:val="22"/>
              </w:rPr>
              <w:t>The contractor has the option to submit BG (towards Advance Payment Security and Performance Security) using SFMS Platform.</w:t>
            </w:r>
          </w:p>
          <w:p w14:paraId="19A30988" w14:textId="77777777" w:rsidR="007239B6" w:rsidRPr="007C4DB6" w:rsidRDefault="007239B6" w:rsidP="007239B6">
            <w:pPr>
              <w:jc w:val="both"/>
              <w:rPr>
                <w:rFonts w:ascii="Book Antiqua" w:eastAsia="Batang" w:hAnsi="Book Antiqua" w:cs="Arial"/>
                <w:sz w:val="22"/>
                <w:szCs w:val="22"/>
              </w:rPr>
            </w:pPr>
          </w:p>
          <w:p w14:paraId="1EB1571D" w14:textId="77777777" w:rsidR="007239B6" w:rsidRPr="007C4DB6" w:rsidRDefault="007239B6" w:rsidP="007239B6">
            <w:pPr>
              <w:jc w:val="both"/>
              <w:rPr>
                <w:rFonts w:ascii="Book Antiqua" w:eastAsia="Batang" w:hAnsi="Book Antiqua" w:cs="Arial"/>
                <w:sz w:val="22"/>
                <w:szCs w:val="22"/>
              </w:rPr>
            </w:pPr>
            <w:r w:rsidRPr="007C4DB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7239B6" w:rsidRPr="007C4DB6" w:rsidRDefault="007239B6" w:rsidP="007239B6">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7239B6" w:rsidRPr="007C4DB6" w14:paraId="086277B2" w14:textId="77777777" w:rsidTr="00055D1E">
              <w:tc>
                <w:tcPr>
                  <w:tcW w:w="3762" w:type="dxa"/>
                </w:tcPr>
                <w:p w14:paraId="67E0AB5D" w14:textId="77777777" w:rsidR="007239B6" w:rsidRPr="007C4DB6" w:rsidRDefault="007239B6" w:rsidP="007239B6">
                  <w:pPr>
                    <w:ind w:right="-27"/>
                    <w:jc w:val="center"/>
                    <w:rPr>
                      <w:rFonts w:ascii="Book Antiqua" w:hAnsi="Book Antiqua" w:cs="Arial"/>
                      <w:sz w:val="22"/>
                      <w:szCs w:val="22"/>
                      <w:lang w:bidi="en-US"/>
                    </w:rPr>
                  </w:pPr>
                  <w:r w:rsidRPr="007C4DB6">
                    <w:rPr>
                      <w:rFonts w:ascii="Book Antiqua" w:hAnsi="Book Antiqua" w:cs="Arial"/>
                      <w:sz w:val="22"/>
                      <w:szCs w:val="22"/>
                    </w:rPr>
                    <w:t xml:space="preserve">  </w:t>
                  </w:r>
                  <w:r w:rsidRPr="007C4DB6">
                    <w:rPr>
                      <w:rFonts w:ascii="Book Antiqua" w:hAnsi="Book Antiqua" w:cs="Arial"/>
                      <w:sz w:val="22"/>
                      <w:szCs w:val="22"/>
                      <w:lang w:bidi="en-US"/>
                    </w:rPr>
                    <w:t>Name of the Bank and Address</w:t>
                  </w:r>
                </w:p>
              </w:tc>
              <w:tc>
                <w:tcPr>
                  <w:tcW w:w="1620" w:type="dxa"/>
                </w:tcPr>
                <w:p w14:paraId="311AF583" w14:textId="77777777" w:rsidR="007239B6" w:rsidRPr="007C4DB6" w:rsidRDefault="007239B6" w:rsidP="007239B6">
                  <w:pPr>
                    <w:ind w:right="-63"/>
                    <w:jc w:val="center"/>
                    <w:rPr>
                      <w:rFonts w:ascii="Book Antiqua" w:hAnsi="Book Antiqua" w:cs="Arial"/>
                      <w:sz w:val="22"/>
                      <w:szCs w:val="22"/>
                      <w:lang w:bidi="en-US"/>
                    </w:rPr>
                  </w:pPr>
                  <w:r w:rsidRPr="007C4DB6">
                    <w:rPr>
                      <w:rFonts w:ascii="Book Antiqua" w:hAnsi="Book Antiqua" w:cs="Arial"/>
                      <w:sz w:val="22"/>
                      <w:szCs w:val="22"/>
                      <w:lang w:bidi="en-US"/>
                    </w:rPr>
                    <w:t>IFSC Code</w:t>
                  </w:r>
                </w:p>
              </w:tc>
              <w:tc>
                <w:tcPr>
                  <w:tcW w:w="1605" w:type="dxa"/>
                </w:tcPr>
                <w:p w14:paraId="72497D8D" w14:textId="77777777" w:rsidR="007239B6" w:rsidRPr="007C4DB6" w:rsidRDefault="007239B6" w:rsidP="007239B6">
                  <w:pPr>
                    <w:ind w:right="-54"/>
                    <w:jc w:val="center"/>
                    <w:rPr>
                      <w:rFonts w:ascii="Book Antiqua" w:hAnsi="Book Antiqua" w:cs="Arial"/>
                      <w:sz w:val="22"/>
                      <w:szCs w:val="22"/>
                      <w:lang w:bidi="en-US"/>
                    </w:rPr>
                  </w:pPr>
                  <w:r w:rsidRPr="007C4DB6">
                    <w:rPr>
                      <w:rFonts w:ascii="Book Antiqua" w:hAnsi="Book Antiqua" w:cs="Arial"/>
                      <w:sz w:val="22"/>
                      <w:szCs w:val="22"/>
                      <w:lang w:bidi="en-US"/>
                    </w:rPr>
                    <w:t>POWERGRID Current A/c No.</w:t>
                  </w:r>
                </w:p>
              </w:tc>
            </w:tr>
            <w:tr w:rsidR="007239B6" w:rsidRPr="007C4DB6" w14:paraId="64D32AA3" w14:textId="77777777" w:rsidTr="00055D1E">
              <w:tc>
                <w:tcPr>
                  <w:tcW w:w="3762" w:type="dxa"/>
                </w:tcPr>
                <w:p w14:paraId="4496A9AD" w14:textId="77777777" w:rsidR="007239B6" w:rsidRPr="007C4DB6" w:rsidRDefault="007239B6" w:rsidP="007239B6">
                  <w:pPr>
                    <w:ind w:right="-29"/>
                    <w:rPr>
                      <w:rFonts w:ascii="Book Antiqua" w:hAnsi="Book Antiqua" w:cs="Arial"/>
                      <w:sz w:val="22"/>
                      <w:szCs w:val="22"/>
                      <w:lang w:bidi="en-US"/>
                    </w:rPr>
                  </w:pPr>
                  <w:r w:rsidRPr="007C4DB6">
                    <w:rPr>
                      <w:rFonts w:ascii="Book Antiqua" w:hAnsi="Book Antiqua" w:cs="Arial"/>
                      <w:sz w:val="22"/>
                      <w:szCs w:val="22"/>
                      <w:lang w:bidi="en-US"/>
                    </w:rPr>
                    <w:t>State Bank of India, 4</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&amp; 5</w:t>
                  </w:r>
                  <w:r w:rsidRPr="007C4DB6">
                    <w:rPr>
                      <w:rFonts w:ascii="Book Antiqua" w:hAnsi="Book Antiqua" w:cs="Arial"/>
                      <w:sz w:val="22"/>
                      <w:szCs w:val="22"/>
                      <w:vertAlign w:val="superscript"/>
                      <w:lang w:bidi="en-US"/>
                    </w:rPr>
                    <w:t>th</w:t>
                  </w:r>
                  <w:r w:rsidRPr="007C4DB6">
                    <w:rPr>
                      <w:rFonts w:ascii="Book Antiqua" w:hAnsi="Book Antiqua" w:cs="Arial"/>
                      <w:sz w:val="22"/>
                      <w:szCs w:val="22"/>
                      <w:lang w:bidi="en-US"/>
                    </w:rPr>
                    <w:t xml:space="preserve"> Floor, </w:t>
                  </w:r>
                  <w:proofErr w:type="spellStart"/>
                  <w:r w:rsidRPr="007C4DB6">
                    <w:rPr>
                      <w:rFonts w:ascii="Book Antiqua" w:hAnsi="Book Antiqua" w:cs="Arial"/>
                      <w:sz w:val="22"/>
                      <w:szCs w:val="22"/>
                      <w:lang w:bidi="en-US"/>
                    </w:rPr>
                    <w:t>Parsvnath</w:t>
                  </w:r>
                  <w:proofErr w:type="spellEnd"/>
                  <w:r w:rsidRPr="007C4DB6">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7239B6" w:rsidRPr="007C4DB6" w:rsidRDefault="007239B6" w:rsidP="007239B6">
                  <w:pPr>
                    <w:ind w:right="-29"/>
                    <w:jc w:val="center"/>
                    <w:rPr>
                      <w:rFonts w:ascii="Book Antiqua" w:hAnsi="Book Antiqua" w:cs="Arial"/>
                      <w:sz w:val="22"/>
                      <w:szCs w:val="22"/>
                      <w:lang w:bidi="en-US"/>
                    </w:rPr>
                  </w:pPr>
                  <w:r w:rsidRPr="007C4DB6">
                    <w:rPr>
                      <w:rFonts w:ascii="Book Antiqua" w:hAnsi="Book Antiqua" w:cs="Arial"/>
                      <w:sz w:val="22"/>
                      <w:szCs w:val="22"/>
                      <w:lang w:bidi="en-US"/>
                    </w:rPr>
                    <w:t>SBIN0017313</w:t>
                  </w:r>
                </w:p>
              </w:tc>
              <w:tc>
                <w:tcPr>
                  <w:tcW w:w="1605" w:type="dxa"/>
                </w:tcPr>
                <w:p w14:paraId="65D62EED" w14:textId="77777777" w:rsidR="007239B6" w:rsidRPr="007C4DB6" w:rsidRDefault="007239B6" w:rsidP="007239B6">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10813608670</w:t>
                  </w:r>
                </w:p>
              </w:tc>
            </w:tr>
            <w:tr w:rsidR="007239B6" w:rsidRPr="007C4DB6" w14:paraId="2C0C0E71" w14:textId="77777777" w:rsidTr="00055D1E">
              <w:tc>
                <w:tcPr>
                  <w:tcW w:w="3762" w:type="dxa"/>
                </w:tcPr>
                <w:p w14:paraId="1417A8AD" w14:textId="77777777" w:rsidR="007239B6" w:rsidRPr="007C4DB6" w:rsidRDefault="007239B6" w:rsidP="007239B6">
                  <w:pPr>
                    <w:ind w:right="-29"/>
                    <w:rPr>
                      <w:rFonts w:ascii="Book Antiqua" w:hAnsi="Book Antiqua" w:cs="Arial"/>
                      <w:sz w:val="22"/>
                      <w:szCs w:val="22"/>
                      <w:lang w:bidi="en-US"/>
                    </w:rPr>
                  </w:pPr>
                  <w:r w:rsidRPr="007C4DB6">
                    <w:rPr>
                      <w:rFonts w:ascii="Book Antiqua" w:hAnsi="Book Antiqua" w:cs="Arial"/>
                      <w:sz w:val="22"/>
                      <w:szCs w:val="22"/>
                      <w:lang w:bidi="en-US"/>
                    </w:rPr>
                    <w:t xml:space="preserve">ICICI Bank, Unit No. </w:t>
                  </w:r>
                  <w:proofErr w:type="gramStart"/>
                  <w:r w:rsidRPr="007C4DB6">
                    <w:rPr>
                      <w:rFonts w:ascii="Book Antiqua" w:hAnsi="Book Antiqua" w:cs="Arial"/>
                      <w:sz w:val="22"/>
                      <w:szCs w:val="22"/>
                      <w:lang w:bidi="en-US"/>
                    </w:rPr>
                    <w:t>01,  Solitaire</w:t>
                  </w:r>
                  <w:proofErr w:type="gramEnd"/>
                  <w:r w:rsidRPr="007C4DB6">
                    <w:rPr>
                      <w:rFonts w:ascii="Book Antiqua" w:hAnsi="Book Antiqua" w:cs="Arial"/>
                      <w:sz w:val="22"/>
                      <w:szCs w:val="22"/>
                      <w:lang w:bidi="en-US"/>
                    </w:rPr>
                    <w:t xml:space="preserve"> Plaza, DLF Phase III, M.G. Road, Gurugram</w:t>
                  </w:r>
                </w:p>
              </w:tc>
              <w:tc>
                <w:tcPr>
                  <w:tcW w:w="1620" w:type="dxa"/>
                </w:tcPr>
                <w:p w14:paraId="6AAEB92E" w14:textId="77777777" w:rsidR="007239B6" w:rsidRPr="007C4DB6" w:rsidRDefault="007239B6" w:rsidP="007239B6">
                  <w:pPr>
                    <w:ind w:right="-29"/>
                    <w:jc w:val="center"/>
                    <w:rPr>
                      <w:rFonts w:ascii="Book Antiqua" w:hAnsi="Book Antiqua" w:cs="Arial"/>
                      <w:sz w:val="22"/>
                      <w:szCs w:val="22"/>
                      <w:lang w:bidi="en-US"/>
                    </w:rPr>
                  </w:pPr>
                  <w:r w:rsidRPr="007C4DB6">
                    <w:rPr>
                      <w:rFonts w:ascii="Book Antiqua" w:hAnsi="Book Antiqua" w:cs="Arial"/>
                      <w:sz w:val="22"/>
                      <w:szCs w:val="22"/>
                      <w:lang w:bidi="en-US"/>
                    </w:rPr>
                    <w:t>ICIC0002451</w:t>
                  </w:r>
                </w:p>
              </w:tc>
              <w:tc>
                <w:tcPr>
                  <w:tcW w:w="1605" w:type="dxa"/>
                </w:tcPr>
                <w:p w14:paraId="4C030CBA" w14:textId="77777777" w:rsidR="007239B6" w:rsidRPr="007C4DB6" w:rsidRDefault="007239B6" w:rsidP="007239B6">
                  <w:pPr>
                    <w:spacing w:after="200"/>
                    <w:ind w:right="-54"/>
                    <w:jc w:val="center"/>
                    <w:rPr>
                      <w:rFonts w:ascii="Book Antiqua" w:hAnsi="Book Antiqua" w:cs="Arial"/>
                      <w:sz w:val="22"/>
                      <w:szCs w:val="22"/>
                      <w:lang w:bidi="en-US"/>
                    </w:rPr>
                  </w:pPr>
                  <w:r w:rsidRPr="007C4DB6">
                    <w:rPr>
                      <w:rFonts w:ascii="Book Antiqua" w:hAnsi="Book Antiqua" w:cs="Arial"/>
                      <w:sz w:val="22"/>
                      <w:szCs w:val="22"/>
                      <w:lang w:bidi="en-US"/>
                    </w:rPr>
                    <w:t>000705002702</w:t>
                  </w:r>
                </w:p>
              </w:tc>
            </w:tr>
          </w:tbl>
          <w:p w14:paraId="6592DAD7" w14:textId="77777777" w:rsidR="007239B6" w:rsidRPr="007C4DB6" w:rsidRDefault="007239B6" w:rsidP="007239B6">
            <w:pPr>
              <w:ind w:left="-18" w:firstLine="18"/>
              <w:jc w:val="both"/>
              <w:rPr>
                <w:rFonts w:ascii="Book Antiqua" w:hAnsi="Book Antiqua" w:cs="Arial"/>
                <w:sz w:val="22"/>
                <w:szCs w:val="22"/>
              </w:rPr>
            </w:pPr>
          </w:p>
          <w:p w14:paraId="4DE2697C" w14:textId="77777777" w:rsidR="007239B6" w:rsidRPr="007C4DB6" w:rsidRDefault="007239B6" w:rsidP="007239B6">
            <w:pPr>
              <w:jc w:val="both"/>
              <w:rPr>
                <w:rFonts w:ascii="Book Antiqua" w:eastAsia="Batang" w:hAnsi="Book Antiqua" w:cs="Arial"/>
                <w:i/>
                <w:iCs/>
                <w:sz w:val="22"/>
                <w:szCs w:val="22"/>
              </w:rPr>
            </w:pPr>
            <w:r w:rsidRPr="007C4DB6">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7239B6" w:rsidRPr="007C4DB6" w:rsidRDefault="007239B6" w:rsidP="007239B6">
            <w:pPr>
              <w:jc w:val="both"/>
              <w:rPr>
                <w:rFonts w:ascii="Book Antiqua" w:eastAsia="Batang" w:hAnsi="Book Antiqua" w:cs="Arial"/>
                <w:b/>
                <w:bCs/>
                <w:sz w:val="22"/>
                <w:szCs w:val="22"/>
              </w:rPr>
            </w:pPr>
          </w:p>
          <w:p w14:paraId="4400CB1B" w14:textId="77777777" w:rsidR="007239B6" w:rsidRPr="007C4DB6" w:rsidRDefault="007239B6" w:rsidP="007239B6">
            <w:pPr>
              <w:ind w:left="-18" w:firstLine="18"/>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w:t>
            </w:r>
            <w:r w:rsidRPr="007C4DB6">
              <w:rPr>
                <w:rFonts w:ascii="Book Antiqua" w:eastAsiaTheme="minorHAnsi" w:hAnsi="Book Antiqua" w:cs="Arial"/>
                <w:color w:val="000000"/>
                <w:sz w:val="22"/>
                <w:szCs w:val="22"/>
                <w:lang w:bidi="hi-IN"/>
              </w:rPr>
              <w:lastRenderedPageBreak/>
              <w:t>unique identifier of POWERGRID is PGCIL50948846.</w:t>
            </w:r>
          </w:p>
          <w:p w14:paraId="6D7C94EA" w14:textId="77777777" w:rsidR="007239B6" w:rsidRPr="007C4DB6" w:rsidRDefault="007239B6" w:rsidP="007239B6">
            <w:pPr>
              <w:ind w:left="-18" w:firstLine="18"/>
              <w:jc w:val="both"/>
              <w:rPr>
                <w:rFonts w:ascii="Book Antiqua" w:eastAsiaTheme="minorHAnsi" w:hAnsi="Book Antiqua" w:cs="Arial"/>
                <w:color w:val="000000"/>
                <w:sz w:val="22"/>
                <w:szCs w:val="22"/>
                <w:lang w:bidi="hi-IN"/>
              </w:rPr>
            </w:pPr>
          </w:p>
          <w:p w14:paraId="5F69B823" w14:textId="77777777" w:rsidR="007239B6" w:rsidRPr="007C4DB6" w:rsidRDefault="007239B6" w:rsidP="007239B6">
            <w:pPr>
              <w:jc w:val="both"/>
              <w:rPr>
                <w:rFonts w:ascii="Book Antiqua" w:eastAsiaTheme="minorHAnsi" w:hAnsi="Book Antiqua" w:cs="Arial"/>
                <w:color w:val="000000"/>
                <w:sz w:val="22"/>
                <w:szCs w:val="22"/>
                <w:lang w:bidi="hi-IN"/>
              </w:rPr>
            </w:pPr>
            <w:r w:rsidRPr="007C4DB6">
              <w:rPr>
                <w:rFonts w:ascii="Book Antiqua" w:eastAsiaTheme="minorHAnsi" w:hAnsi="Book Antiqua" w:cs="Arial"/>
                <w:color w:val="000000"/>
                <w:sz w:val="22"/>
                <w:szCs w:val="22"/>
                <w:lang w:bidi="hi-IN"/>
              </w:rPr>
              <w:t>In addition to the above, the Bank Guarantee (</w:t>
            </w:r>
            <w:proofErr w:type="gramStart"/>
            <w:r w:rsidRPr="007C4DB6">
              <w:rPr>
                <w:rFonts w:ascii="Book Antiqua" w:eastAsiaTheme="minorHAnsi" w:hAnsi="Book Antiqua" w:cs="Arial"/>
                <w:color w:val="000000"/>
                <w:sz w:val="22"/>
                <w:szCs w:val="22"/>
                <w:lang w:bidi="hi-IN"/>
              </w:rPr>
              <w:t xml:space="preserve">towards </w:t>
            </w:r>
            <w:r w:rsidRPr="007C4DB6">
              <w:rPr>
                <w:rFonts w:ascii="Book Antiqua" w:eastAsia="Batang" w:hAnsi="Book Antiqua" w:cs="Arial"/>
                <w:b/>
                <w:bCs/>
                <w:sz w:val="22"/>
                <w:szCs w:val="22"/>
              </w:rPr>
              <w:t xml:space="preserve"> </w:t>
            </w:r>
            <w:r w:rsidRPr="007C4DB6">
              <w:rPr>
                <w:rFonts w:ascii="Book Antiqua" w:eastAsia="Batang" w:hAnsi="Book Antiqua" w:cs="Arial"/>
                <w:sz w:val="22"/>
                <w:szCs w:val="22"/>
              </w:rPr>
              <w:t>Advance</w:t>
            </w:r>
            <w:proofErr w:type="gramEnd"/>
            <w:r w:rsidRPr="007C4DB6">
              <w:rPr>
                <w:rFonts w:ascii="Book Antiqua" w:eastAsia="Batang" w:hAnsi="Book Antiqua" w:cs="Arial"/>
                <w:sz w:val="22"/>
                <w:szCs w:val="22"/>
              </w:rPr>
              <w:t xml:space="preserve"> Payment Security and Performance </w:t>
            </w:r>
            <w:proofErr w:type="gramStart"/>
            <w:r w:rsidRPr="007C4DB6">
              <w:rPr>
                <w:rFonts w:ascii="Book Antiqua" w:eastAsia="Batang" w:hAnsi="Book Antiqua" w:cs="Arial"/>
                <w:sz w:val="22"/>
                <w:szCs w:val="22"/>
              </w:rPr>
              <w:t xml:space="preserve">Security) </w:t>
            </w:r>
            <w:r w:rsidRPr="007C4DB6">
              <w:rPr>
                <w:rFonts w:ascii="Book Antiqua" w:eastAsiaTheme="minorHAnsi" w:hAnsi="Book Antiqua" w:cs="Arial"/>
                <w:color w:val="000000"/>
                <w:sz w:val="22"/>
                <w:szCs w:val="22"/>
                <w:lang w:bidi="hi-IN"/>
              </w:rPr>
              <w:t xml:space="preserve">  </w:t>
            </w:r>
            <w:proofErr w:type="gramEnd"/>
            <w:r w:rsidRPr="007C4DB6">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7239B6" w:rsidRPr="007C4DB6" w:rsidRDefault="007239B6" w:rsidP="007239B6">
            <w:pPr>
              <w:jc w:val="both"/>
              <w:rPr>
                <w:rFonts w:ascii="Book Antiqua" w:hAnsi="Book Antiqua" w:cs="Arial"/>
                <w:b/>
                <w:bCs/>
                <w:sz w:val="22"/>
                <w:szCs w:val="22"/>
              </w:rPr>
            </w:pPr>
          </w:p>
        </w:tc>
      </w:tr>
      <w:tr w:rsidR="007239B6" w:rsidRPr="007C4DB6" w14:paraId="0B80B142" w14:textId="77777777" w:rsidTr="00623770">
        <w:tc>
          <w:tcPr>
            <w:tcW w:w="824" w:type="dxa"/>
            <w:tcBorders>
              <w:right w:val="single" w:sz="4" w:space="0" w:color="auto"/>
            </w:tcBorders>
          </w:tcPr>
          <w:p w14:paraId="78F7D376"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7239B6" w:rsidRPr="007C4DB6" w:rsidRDefault="007239B6" w:rsidP="007239B6">
            <w:pPr>
              <w:jc w:val="both"/>
              <w:rPr>
                <w:rFonts w:ascii="Book Antiqua" w:hAnsi="Book Antiqua" w:cs="Arial"/>
                <w:sz w:val="22"/>
                <w:szCs w:val="22"/>
              </w:rPr>
            </w:pPr>
            <w:r w:rsidRPr="00D65433">
              <w:rPr>
                <w:rFonts w:ascii="Book Antiqua" w:hAnsi="Book Antiqua" w:cs="Calibri"/>
                <w:b/>
                <w:bCs/>
                <w:sz w:val="22"/>
                <w:szCs w:val="22"/>
              </w:rPr>
              <w:t>Adding new clause 9.6 in GCC</w:t>
            </w:r>
          </w:p>
        </w:tc>
        <w:tc>
          <w:tcPr>
            <w:tcW w:w="7184" w:type="dxa"/>
            <w:tcBorders>
              <w:left w:val="nil"/>
            </w:tcBorders>
          </w:tcPr>
          <w:p w14:paraId="45802C7C" w14:textId="77777777" w:rsidR="007239B6" w:rsidRPr="00D65433" w:rsidRDefault="007239B6" w:rsidP="007239B6">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Add new clause 9.6 in GCC</w:t>
            </w:r>
          </w:p>
          <w:p w14:paraId="613768A3" w14:textId="77777777" w:rsidR="007239B6" w:rsidRPr="00D65433" w:rsidRDefault="007239B6" w:rsidP="007239B6">
            <w:pPr>
              <w:jc w:val="both"/>
              <w:rPr>
                <w:rFonts w:ascii="Book Antiqua" w:hAnsi="Book Antiqua" w:cs="Calibri"/>
                <w:b/>
                <w:bCs/>
                <w:snapToGrid w:val="0"/>
                <w:sz w:val="22"/>
                <w:szCs w:val="22"/>
              </w:rPr>
            </w:pPr>
          </w:p>
          <w:p w14:paraId="25B61C05" w14:textId="77777777" w:rsidR="007239B6" w:rsidRPr="00D65433" w:rsidRDefault="007239B6" w:rsidP="007239B6">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 xml:space="preserve">9.6 Surety Insurer: </w:t>
            </w:r>
          </w:p>
          <w:p w14:paraId="565DA762" w14:textId="77777777" w:rsidR="007239B6" w:rsidRPr="00D65433" w:rsidRDefault="007239B6" w:rsidP="007239B6">
            <w:pPr>
              <w:jc w:val="both"/>
              <w:rPr>
                <w:rFonts w:ascii="Book Antiqua" w:hAnsi="Book Antiqua" w:cs="Calibri"/>
                <w:b/>
                <w:bCs/>
                <w:snapToGrid w:val="0"/>
                <w:sz w:val="22"/>
                <w:szCs w:val="22"/>
              </w:rPr>
            </w:pPr>
          </w:p>
          <w:p w14:paraId="61EB43F3" w14:textId="77777777" w:rsidR="007239B6" w:rsidRPr="00D65433" w:rsidRDefault="007239B6" w:rsidP="007239B6">
            <w:pPr>
              <w:jc w:val="both"/>
              <w:rPr>
                <w:rFonts w:ascii="Book Antiqua" w:hAnsi="Book Antiqua" w:cs="Calibri"/>
                <w:b/>
                <w:bCs/>
                <w:snapToGrid w:val="0"/>
                <w:sz w:val="22"/>
                <w:szCs w:val="22"/>
              </w:rPr>
            </w:pPr>
            <w:r w:rsidRPr="00D65433">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7239B6" w:rsidRPr="007C4DB6" w:rsidRDefault="007239B6" w:rsidP="007239B6">
            <w:pPr>
              <w:jc w:val="both"/>
              <w:rPr>
                <w:rFonts w:ascii="Book Antiqua" w:eastAsiaTheme="minorHAnsi" w:hAnsi="Book Antiqua" w:cs="Arial"/>
                <w:b/>
                <w:bCs/>
                <w:color w:val="000000"/>
                <w:sz w:val="22"/>
                <w:szCs w:val="22"/>
                <w:lang w:bidi="hi-IN"/>
              </w:rPr>
            </w:pPr>
          </w:p>
        </w:tc>
      </w:tr>
      <w:tr w:rsidR="007239B6" w:rsidRPr="007C4DB6" w14:paraId="0DA014F5" w14:textId="77777777" w:rsidTr="00623770">
        <w:tc>
          <w:tcPr>
            <w:tcW w:w="824" w:type="dxa"/>
            <w:tcBorders>
              <w:right w:val="single" w:sz="4" w:space="0" w:color="auto"/>
            </w:tcBorders>
          </w:tcPr>
          <w:p w14:paraId="26C239BA"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14.2</w:t>
            </w:r>
          </w:p>
        </w:tc>
        <w:tc>
          <w:tcPr>
            <w:tcW w:w="7184" w:type="dxa"/>
            <w:tcBorders>
              <w:left w:val="nil"/>
            </w:tcBorders>
          </w:tcPr>
          <w:p w14:paraId="16C44374" w14:textId="77777777" w:rsidR="007239B6" w:rsidRPr="007C4DB6" w:rsidRDefault="007239B6" w:rsidP="007239B6">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14.2 with the following:</w:t>
            </w:r>
          </w:p>
          <w:p w14:paraId="025C8738" w14:textId="77777777" w:rsidR="007239B6" w:rsidRPr="007C4DB6" w:rsidRDefault="007239B6" w:rsidP="007239B6">
            <w:pPr>
              <w:jc w:val="both"/>
              <w:rPr>
                <w:rFonts w:ascii="Book Antiqua" w:hAnsi="Book Antiqua"/>
                <w:b/>
                <w:bCs/>
                <w:sz w:val="22"/>
                <w:szCs w:val="22"/>
              </w:rPr>
            </w:pPr>
          </w:p>
          <w:p w14:paraId="32BC2D29" w14:textId="77777777" w:rsidR="007239B6" w:rsidRPr="007C4DB6" w:rsidRDefault="007239B6" w:rsidP="007239B6">
            <w:pPr>
              <w:jc w:val="both"/>
              <w:rPr>
                <w:rFonts w:ascii="Book Antiqua" w:hAnsi="Book Antiqua"/>
                <w:b/>
                <w:bCs/>
                <w:sz w:val="22"/>
                <w:szCs w:val="22"/>
              </w:rPr>
            </w:pPr>
            <w:r w:rsidRPr="007C4DB6">
              <w:rPr>
                <w:rFonts w:ascii="Book Antiqua" w:hAnsi="Book Antiqua"/>
                <w:b/>
                <w:bCs/>
                <w:sz w:val="22"/>
                <w:szCs w:val="22"/>
              </w:rPr>
              <w:t>Program of Performance</w:t>
            </w:r>
          </w:p>
          <w:p w14:paraId="781D521D" w14:textId="77777777" w:rsidR="007239B6" w:rsidRPr="007C4DB6" w:rsidRDefault="007239B6" w:rsidP="007239B6">
            <w:pPr>
              <w:jc w:val="both"/>
              <w:rPr>
                <w:rFonts w:ascii="Book Antiqua" w:hAnsi="Book Antiqua"/>
                <w:sz w:val="22"/>
                <w:szCs w:val="22"/>
              </w:rPr>
            </w:pPr>
          </w:p>
          <w:p w14:paraId="17E419AD" w14:textId="77777777" w:rsidR="007239B6" w:rsidRPr="007C4DB6" w:rsidRDefault="007239B6" w:rsidP="007239B6">
            <w:pPr>
              <w:jc w:val="both"/>
              <w:rPr>
                <w:rFonts w:ascii="Book Antiqua" w:hAnsi="Book Antiqua"/>
                <w:sz w:val="22"/>
                <w:szCs w:val="22"/>
              </w:rPr>
            </w:pPr>
            <w:r w:rsidRPr="007C4DB6">
              <w:rPr>
                <w:rFonts w:ascii="Book Antiqua" w:hAnsi="Book Antiqua"/>
                <w:sz w:val="22"/>
                <w:szCs w:val="22"/>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7239B6" w:rsidRPr="007C4DB6" w:rsidRDefault="007239B6" w:rsidP="007239B6">
            <w:pPr>
              <w:jc w:val="both"/>
              <w:rPr>
                <w:rFonts w:ascii="Book Antiqua" w:hAnsi="Book Antiqua"/>
                <w:sz w:val="22"/>
                <w:szCs w:val="22"/>
              </w:rPr>
            </w:pPr>
          </w:p>
          <w:p w14:paraId="025A0F3E" w14:textId="77777777" w:rsidR="007239B6" w:rsidRPr="007C4DB6" w:rsidRDefault="007239B6" w:rsidP="007239B6">
            <w:pPr>
              <w:jc w:val="both"/>
              <w:rPr>
                <w:rFonts w:ascii="Book Antiqua" w:hAnsi="Book Antiqua"/>
                <w:sz w:val="22"/>
                <w:szCs w:val="22"/>
              </w:rPr>
            </w:pPr>
            <w:r w:rsidRPr="007C4DB6">
              <w:rPr>
                <w:rFonts w:ascii="Book Antiqua" w:hAnsi="Book Antiqua"/>
                <w:sz w:val="22"/>
                <w:szCs w:val="22"/>
              </w:rPr>
              <w:t xml:space="preserve">Further to above, the concerned POWERGRID’s site executive shall enter into a location-wise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7C4DB6">
              <w:rPr>
                <w:rFonts w:ascii="Book Antiqua" w:hAnsi="Book Antiqua"/>
                <w:sz w:val="22"/>
                <w:szCs w:val="22"/>
              </w:rPr>
              <w:t>programme</w:t>
            </w:r>
            <w:proofErr w:type="spellEnd"/>
            <w:r w:rsidRPr="007C4DB6">
              <w:rPr>
                <w:rFonts w:ascii="Book Antiqua" w:hAnsi="Book Antiqua"/>
                <w:sz w:val="22"/>
                <w:szCs w:val="22"/>
              </w:rPr>
              <w:t xml:space="preserve">.   </w:t>
            </w:r>
          </w:p>
          <w:p w14:paraId="35D78D6F" w14:textId="77777777" w:rsidR="007239B6" w:rsidRDefault="007239B6" w:rsidP="007239B6">
            <w:pPr>
              <w:jc w:val="both"/>
              <w:rPr>
                <w:rFonts w:ascii="Book Antiqua" w:eastAsiaTheme="minorHAnsi" w:hAnsi="Book Antiqua" w:cs="Arial"/>
                <w:b/>
                <w:bCs/>
                <w:color w:val="000000"/>
                <w:sz w:val="22"/>
                <w:szCs w:val="22"/>
                <w:lang w:bidi="hi-IN"/>
              </w:rPr>
            </w:pPr>
          </w:p>
          <w:p w14:paraId="5D0E6E08" w14:textId="77777777" w:rsidR="007239B6" w:rsidRPr="007C4DB6" w:rsidRDefault="007239B6" w:rsidP="007239B6">
            <w:pPr>
              <w:jc w:val="both"/>
              <w:rPr>
                <w:rFonts w:ascii="Book Antiqua" w:eastAsiaTheme="minorHAnsi" w:hAnsi="Book Antiqua" w:cs="Arial"/>
                <w:b/>
                <w:bCs/>
                <w:color w:val="000000"/>
                <w:sz w:val="22"/>
                <w:szCs w:val="22"/>
                <w:lang w:bidi="hi-IN"/>
              </w:rPr>
            </w:pPr>
          </w:p>
        </w:tc>
      </w:tr>
      <w:tr w:rsidR="007239B6" w:rsidRPr="007C4DB6" w14:paraId="51216FE3" w14:textId="77777777" w:rsidTr="00623770">
        <w:tc>
          <w:tcPr>
            <w:tcW w:w="824" w:type="dxa"/>
            <w:tcBorders>
              <w:right w:val="single" w:sz="4" w:space="0" w:color="auto"/>
            </w:tcBorders>
          </w:tcPr>
          <w:p w14:paraId="570407F8"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14.4</w:t>
            </w:r>
          </w:p>
        </w:tc>
        <w:tc>
          <w:tcPr>
            <w:tcW w:w="7184" w:type="dxa"/>
            <w:tcBorders>
              <w:left w:val="nil"/>
            </w:tcBorders>
          </w:tcPr>
          <w:p w14:paraId="01097F1E" w14:textId="77777777" w:rsidR="007239B6" w:rsidRPr="007C4DB6" w:rsidRDefault="007239B6" w:rsidP="007239B6">
            <w:pPr>
              <w:jc w:val="both"/>
              <w:rPr>
                <w:rFonts w:ascii="Book Antiqua" w:eastAsia="Calibri" w:hAnsi="Book Antiqua" w:cs="Arial"/>
                <w:b/>
                <w:bCs/>
                <w:color w:val="000000" w:themeColor="text1"/>
                <w:sz w:val="22"/>
                <w:szCs w:val="22"/>
                <w:u w:val="single"/>
                <w:lang w:bidi="hi-IN"/>
              </w:rPr>
            </w:pPr>
            <w:r w:rsidRPr="007C4DB6">
              <w:rPr>
                <w:rFonts w:ascii="Book Antiqua" w:eastAsia="Calibri" w:hAnsi="Book Antiqua" w:cs="Arial"/>
                <w:b/>
                <w:bCs/>
                <w:color w:val="000000" w:themeColor="text1"/>
                <w:sz w:val="22"/>
                <w:szCs w:val="22"/>
                <w:u w:val="single"/>
                <w:lang w:bidi="hi-IN"/>
              </w:rPr>
              <w:t>Replace GCC Clause 14.4 with the following:</w:t>
            </w:r>
          </w:p>
          <w:p w14:paraId="645E5BBE" w14:textId="77777777" w:rsidR="007239B6" w:rsidRPr="007C4DB6" w:rsidRDefault="007239B6" w:rsidP="007239B6">
            <w:pPr>
              <w:jc w:val="both"/>
              <w:rPr>
                <w:rFonts w:ascii="Book Antiqua" w:hAnsi="Book Antiqua"/>
                <w:b/>
                <w:bCs/>
                <w:sz w:val="22"/>
                <w:szCs w:val="22"/>
              </w:rPr>
            </w:pPr>
          </w:p>
          <w:p w14:paraId="12F26A8F" w14:textId="77777777" w:rsidR="007239B6" w:rsidRPr="007C4DB6" w:rsidRDefault="007239B6" w:rsidP="007239B6">
            <w:pPr>
              <w:jc w:val="both"/>
              <w:rPr>
                <w:rFonts w:ascii="Book Antiqua" w:hAnsi="Book Antiqua"/>
                <w:b/>
                <w:bCs/>
                <w:sz w:val="22"/>
                <w:szCs w:val="22"/>
              </w:rPr>
            </w:pPr>
            <w:r w:rsidRPr="007C4DB6">
              <w:rPr>
                <w:rFonts w:ascii="Book Antiqua" w:hAnsi="Book Antiqua"/>
                <w:b/>
                <w:bCs/>
                <w:sz w:val="22"/>
                <w:szCs w:val="22"/>
              </w:rPr>
              <w:t>Progress of Performance</w:t>
            </w:r>
          </w:p>
          <w:p w14:paraId="78EEA96B" w14:textId="77777777" w:rsidR="007239B6" w:rsidRPr="007C4DB6" w:rsidRDefault="007239B6" w:rsidP="007239B6">
            <w:pPr>
              <w:jc w:val="both"/>
              <w:rPr>
                <w:rFonts w:ascii="Book Antiqua" w:hAnsi="Book Antiqua"/>
                <w:sz w:val="22"/>
                <w:szCs w:val="22"/>
              </w:rPr>
            </w:pPr>
          </w:p>
          <w:p w14:paraId="76E653EC" w14:textId="77777777" w:rsidR="007239B6" w:rsidRPr="007C4DB6" w:rsidRDefault="007239B6" w:rsidP="007239B6">
            <w:pPr>
              <w:jc w:val="both"/>
              <w:rPr>
                <w:rFonts w:ascii="Book Antiqua" w:hAnsi="Book Antiqua"/>
                <w:sz w:val="22"/>
                <w:szCs w:val="22"/>
              </w:rPr>
            </w:pPr>
            <w:r w:rsidRPr="007C4DB6">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7239B6" w:rsidRPr="007C4DB6" w:rsidRDefault="007239B6" w:rsidP="007239B6">
            <w:pPr>
              <w:jc w:val="both"/>
              <w:rPr>
                <w:rFonts w:ascii="Book Antiqua" w:hAnsi="Book Antiqua"/>
                <w:sz w:val="22"/>
                <w:szCs w:val="22"/>
              </w:rPr>
            </w:pPr>
          </w:p>
          <w:p w14:paraId="793964C3" w14:textId="77777777" w:rsidR="007239B6" w:rsidRPr="007C4DB6" w:rsidRDefault="007239B6" w:rsidP="007239B6">
            <w:pPr>
              <w:jc w:val="both"/>
              <w:rPr>
                <w:rFonts w:ascii="Book Antiqua" w:hAnsi="Book Antiqua"/>
                <w:sz w:val="22"/>
                <w:szCs w:val="22"/>
              </w:rPr>
            </w:pPr>
            <w:r w:rsidRPr="007C4DB6">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7239B6" w:rsidRPr="007C4DB6" w:rsidRDefault="007239B6" w:rsidP="007239B6">
            <w:pPr>
              <w:jc w:val="both"/>
              <w:rPr>
                <w:rFonts w:ascii="Book Antiqua" w:eastAsiaTheme="minorHAnsi" w:hAnsi="Book Antiqua" w:cs="Arial"/>
                <w:b/>
                <w:bCs/>
                <w:color w:val="000000"/>
                <w:sz w:val="22"/>
                <w:szCs w:val="22"/>
                <w:lang w:bidi="hi-IN"/>
              </w:rPr>
            </w:pPr>
          </w:p>
        </w:tc>
      </w:tr>
      <w:tr w:rsidR="007239B6" w:rsidRPr="007C4DB6" w14:paraId="76A63FEC" w14:textId="77777777" w:rsidTr="00623770">
        <w:tc>
          <w:tcPr>
            <w:tcW w:w="824" w:type="dxa"/>
            <w:tcBorders>
              <w:right w:val="single" w:sz="4" w:space="0" w:color="auto"/>
            </w:tcBorders>
          </w:tcPr>
          <w:p w14:paraId="13EF7106"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15.1</w:t>
            </w:r>
          </w:p>
        </w:tc>
        <w:tc>
          <w:tcPr>
            <w:tcW w:w="7184" w:type="dxa"/>
            <w:tcBorders>
              <w:left w:val="nil"/>
            </w:tcBorders>
          </w:tcPr>
          <w:p w14:paraId="33CE4373" w14:textId="77777777" w:rsidR="007239B6" w:rsidRPr="007C4DB6" w:rsidRDefault="007239B6" w:rsidP="007239B6">
            <w:pPr>
              <w:jc w:val="both"/>
              <w:rPr>
                <w:rFonts w:ascii="Book Antiqua" w:eastAsiaTheme="minorHAnsi" w:hAnsi="Book Antiqua" w:cs="Arial"/>
                <w:b/>
                <w:bCs/>
                <w:color w:val="000000"/>
                <w:sz w:val="22"/>
                <w:szCs w:val="22"/>
                <w:lang w:bidi="hi-IN"/>
              </w:rPr>
            </w:pPr>
            <w:r w:rsidRPr="007C4DB6">
              <w:rPr>
                <w:rFonts w:ascii="Book Antiqua" w:eastAsiaTheme="minorHAnsi" w:hAnsi="Book Antiqua" w:cs="Arial"/>
                <w:b/>
                <w:bCs/>
                <w:color w:val="000000"/>
                <w:sz w:val="22"/>
                <w:szCs w:val="22"/>
                <w:lang w:bidi="hi-IN"/>
              </w:rPr>
              <w:t>Replace GCC 15.1 as follows:</w:t>
            </w:r>
          </w:p>
          <w:p w14:paraId="0AFE61E8" w14:textId="77777777" w:rsidR="007239B6" w:rsidRPr="007C4DB6" w:rsidRDefault="007239B6" w:rsidP="007239B6">
            <w:pPr>
              <w:ind w:left="342" w:hanging="270"/>
              <w:jc w:val="both"/>
              <w:rPr>
                <w:rFonts w:ascii="Book Antiqua" w:eastAsiaTheme="minorHAnsi" w:hAnsi="Book Antiqua" w:cs="Arial"/>
                <w:b/>
                <w:bCs/>
                <w:color w:val="000000"/>
                <w:sz w:val="22"/>
                <w:szCs w:val="22"/>
                <w:lang w:bidi="hi-IN"/>
              </w:rPr>
            </w:pPr>
          </w:p>
          <w:p w14:paraId="6899FDB0" w14:textId="1E0C4A8A" w:rsidR="007239B6" w:rsidRPr="001E54DD" w:rsidRDefault="007239B6" w:rsidP="007239B6">
            <w:pPr>
              <w:jc w:val="both"/>
              <w:rPr>
                <w:rFonts w:ascii="Book Antiqua" w:eastAsia="Calibri" w:hAnsi="Book Antiqua" w:cs="Arial"/>
                <w:color w:val="000000"/>
                <w:sz w:val="22"/>
                <w:szCs w:val="22"/>
                <w:lang w:bidi="hi-IN"/>
              </w:rPr>
            </w:pPr>
            <w:r w:rsidRPr="007C4DB6">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7C4DB6">
              <w:rPr>
                <w:rFonts w:ascii="Book Antiqua" w:hAnsi="Book Antiqua" w:cs="Arial"/>
                <w:sz w:val="22"/>
                <w:szCs w:val="22"/>
              </w:rPr>
              <w:t xml:space="preserve"> 2.1.</w:t>
            </w:r>
            <w:r w:rsidRPr="007C4DB6">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7239B6" w:rsidRPr="007C4DB6" w14:paraId="0F92D555" w14:textId="77777777" w:rsidTr="00623770">
        <w:tc>
          <w:tcPr>
            <w:tcW w:w="824" w:type="dxa"/>
            <w:tcBorders>
              <w:right w:val="single" w:sz="4" w:space="0" w:color="auto"/>
            </w:tcBorders>
          </w:tcPr>
          <w:p w14:paraId="4905DDE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7239B6" w:rsidRPr="007C4DB6" w:rsidRDefault="007239B6" w:rsidP="007239B6">
            <w:pPr>
              <w:jc w:val="both"/>
              <w:rPr>
                <w:rFonts w:ascii="Book Antiqua" w:hAnsi="Book Antiqua" w:cs="Arial"/>
                <w:sz w:val="22"/>
                <w:szCs w:val="22"/>
              </w:rPr>
            </w:pPr>
            <w:r>
              <w:rPr>
                <w:rFonts w:ascii="Book Antiqua" w:hAnsi="Book Antiqua" w:cs="Arial"/>
                <w:sz w:val="22"/>
                <w:szCs w:val="22"/>
              </w:rPr>
              <w:t>GCC 15.2</w:t>
            </w:r>
          </w:p>
        </w:tc>
        <w:tc>
          <w:tcPr>
            <w:tcW w:w="7184" w:type="dxa"/>
            <w:tcBorders>
              <w:left w:val="nil"/>
            </w:tcBorders>
          </w:tcPr>
          <w:p w14:paraId="1D8F428C" w14:textId="77777777" w:rsidR="007239B6" w:rsidRPr="00D22F58" w:rsidRDefault="007239B6" w:rsidP="007239B6">
            <w:pPr>
              <w:jc w:val="both"/>
              <w:rPr>
                <w:rFonts w:ascii="Book Antiqua" w:eastAsiaTheme="minorHAnsi" w:hAnsi="Book Antiqua" w:cs="Arial"/>
                <w:b/>
                <w:bCs/>
                <w:color w:val="000000"/>
                <w:sz w:val="22"/>
                <w:szCs w:val="22"/>
                <w:u w:val="single"/>
                <w:lang w:bidi="hi-IN"/>
              </w:rPr>
            </w:pPr>
            <w:r w:rsidRPr="00D22F58">
              <w:rPr>
                <w:rFonts w:ascii="Book Antiqua" w:eastAsiaTheme="minorHAnsi" w:hAnsi="Book Antiqua" w:cs="Arial"/>
                <w:b/>
                <w:bCs/>
                <w:color w:val="000000"/>
                <w:sz w:val="22"/>
                <w:szCs w:val="22"/>
                <w:u w:val="single"/>
                <w:lang w:bidi="hi-IN"/>
              </w:rPr>
              <w:t>Supplementing GCC Clause 15.2</w:t>
            </w:r>
          </w:p>
          <w:p w14:paraId="3E3AA2DB" w14:textId="77777777" w:rsidR="007239B6" w:rsidRDefault="007239B6" w:rsidP="007239B6">
            <w:pPr>
              <w:jc w:val="both"/>
              <w:rPr>
                <w:rFonts w:ascii="Book Antiqua" w:eastAsiaTheme="minorHAnsi" w:hAnsi="Book Antiqua" w:cs="Arial"/>
                <w:b/>
                <w:bCs/>
                <w:color w:val="000000"/>
                <w:sz w:val="22"/>
                <w:szCs w:val="22"/>
                <w:lang w:bidi="hi-IN"/>
              </w:rPr>
            </w:pPr>
          </w:p>
          <w:p w14:paraId="162F3340" w14:textId="77777777" w:rsidR="007239B6" w:rsidRPr="00FA0355" w:rsidRDefault="007239B6" w:rsidP="007239B6">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 xml:space="preserve">In case the Contractor met the qualification criteria at clause 1.1(d)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7239B6" w:rsidRPr="00FA0355" w:rsidRDefault="007239B6" w:rsidP="007239B6">
            <w:pPr>
              <w:jc w:val="both"/>
              <w:rPr>
                <w:rFonts w:ascii="Book Antiqua" w:eastAsiaTheme="minorHAnsi" w:hAnsi="Book Antiqua" w:cs="Arial"/>
                <w:b/>
                <w:bCs/>
                <w:color w:val="000000"/>
                <w:sz w:val="22"/>
                <w:szCs w:val="22"/>
                <w:lang w:bidi="hi-IN"/>
              </w:rPr>
            </w:pPr>
          </w:p>
          <w:p w14:paraId="145222F5" w14:textId="77777777" w:rsidR="007239B6" w:rsidRPr="00FA0355" w:rsidRDefault="007239B6" w:rsidP="007239B6">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1.1(d) of the Qualifying Requirements at Annexure-A (BDS).</w:t>
            </w:r>
          </w:p>
          <w:p w14:paraId="2E13D0D8" w14:textId="77777777" w:rsidR="007239B6" w:rsidRPr="00FA0355" w:rsidRDefault="007239B6" w:rsidP="007239B6">
            <w:pPr>
              <w:jc w:val="both"/>
              <w:rPr>
                <w:rFonts w:ascii="Book Antiqua" w:eastAsiaTheme="minorHAnsi" w:hAnsi="Book Antiqua" w:cs="Arial"/>
                <w:b/>
                <w:bCs/>
                <w:color w:val="000000"/>
                <w:sz w:val="22"/>
                <w:szCs w:val="22"/>
                <w:lang w:bidi="hi-IN"/>
              </w:rPr>
            </w:pPr>
          </w:p>
          <w:p w14:paraId="493FBF04" w14:textId="77777777" w:rsidR="007239B6" w:rsidRPr="00FA0355" w:rsidRDefault="007239B6" w:rsidP="007239B6">
            <w:pPr>
              <w:jc w:val="both"/>
              <w:rPr>
                <w:rFonts w:ascii="Book Antiqua" w:eastAsiaTheme="minorHAnsi" w:hAnsi="Book Antiqua" w:cs="Arial"/>
                <w:b/>
                <w:bCs/>
                <w:color w:val="000000"/>
                <w:sz w:val="22"/>
                <w:szCs w:val="22"/>
                <w:lang w:bidi="hi-IN"/>
              </w:rPr>
            </w:pPr>
            <w:r w:rsidRPr="00FA0355">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7239B6" w:rsidRPr="007C4DB6" w:rsidRDefault="007239B6" w:rsidP="007239B6">
            <w:pPr>
              <w:jc w:val="both"/>
              <w:rPr>
                <w:rFonts w:ascii="Book Antiqua" w:eastAsiaTheme="minorHAnsi" w:hAnsi="Book Antiqua" w:cs="Arial"/>
                <w:b/>
                <w:bCs/>
                <w:color w:val="000000"/>
                <w:sz w:val="22"/>
                <w:szCs w:val="22"/>
                <w:lang w:bidi="hi-IN"/>
              </w:rPr>
            </w:pPr>
          </w:p>
        </w:tc>
      </w:tr>
      <w:tr w:rsidR="007239B6" w:rsidRPr="007C4DB6" w14:paraId="624AE09D" w14:textId="77777777" w:rsidTr="00623770">
        <w:tc>
          <w:tcPr>
            <w:tcW w:w="824" w:type="dxa"/>
            <w:tcBorders>
              <w:right w:val="single" w:sz="4" w:space="0" w:color="auto"/>
            </w:tcBorders>
          </w:tcPr>
          <w:p w14:paraId="62EF2BA8"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15.3</w:t>
            </w:r>
          </w:p>
        </w:tc>
        <w:tc>
          <w:tcPr>
            <w:tcW w:w="7184" w:type="dxa"/>
            <w:tcBorders>
              <w:left w:val="nil"/>
            </w:tcBorders>
          </w:tcPr>
          <w:p w14:paraId="7395203B"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 xml:space="preserve">Replace the existing provision with the following: </w:t>
            </w:r>
          </w:p>
          <w:p w14:paraId="3B027098" w14:textId="77777777" w:rsidR="007239B6" w:rsidRPr="007C4DB6" w:rsidRDefault="007239B6" w:rsidP="007239B6">
            <w:pPr>
              <w:ind w:left="668"/>
              <w:jc w:val="both"/>
              <w:rPr>
                <w:rFonts w:ascii="Book Antiqua" w:hAnsi="Book Antiqua" w:cs="Arial"/>
                <w:sz w:val="22"/>
                <w:szCs w:val="22"/>
              </w:rPr>
            </w:pPr>
          </w:p>
          <w:p w14:paraId="67A6461E" w14:textId="77777777" w:rsidR="007239B6" w:rsidRPr="007C4DB6" w:rsidRDefault="007239B6" w:rsidP="007239B6">
            <w:pPr>
              <w:jc w:val="both"/>
              <w:rPr>
                <w:rFonts w:ascii="Book Antiqua" w:eastAsia="MS Mincho" w:hAnsi="Book Antiqua" w:cs="Arial"/>
                <w:sz w:val="22"/>
                <w:szCs w:val="22"/>
              </w:rPr>
            </w:pPr>
            <w:r w:rsidRPr="007C4DB6">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7239B6" w:rsidRPr="007C4DB6" w:rsidRDefault="007239B6" w:rsidP="007239B6">
            <w:pPr>
              <w:jc w:val="both"/>
              <w:rPr>
                <w:rFonts w:ascii="Book Antiqua" w:hAnsi="Book Antiqua" w:cs="Arial"/>
                <w:sz w:val="22"/>
                <w:szCs w:val="22"/>
              </w:rPr>
            </w:pPr>
          </w:p>
        </w:tc>
      </w:tr>
      <w:tr w:rsidR="007239B6" w:rsidRPr="007C4DB6" w14:paraId="74A7A7D0" w14:textId="77777777" w:rsidTr="00623770">
        <w:tc>
          <w:tcPr>
            <w:tcW w:w="824" w:type="dxa"/>
            <w:tcBorders>
              <w:right w:val="single" w:sz="4" w:space="0" w:color="auto"/>
            </w:tcBorders>
          </w:tcPr>
          <w:p w14:paraId="20AFBF76"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7239B6" w:rsidRPr="007C4DB6" w:rsidRDefault="007239B6" w:rsidP="007239B6">
            <w:pPr>
              <w:jc w:val="both"/>
              <w:rPr>
                <w:rFonts w:ascii="Book Antiqua" w:hAnsi="Book Antiqua"/>
                <w:sz w:val="22"/>
                <w:szCs w:val="22"/>
              </w:rPr>
            </w:pPr>
            <w:r w:rsidRPr="007C4DB6">
              <w:rPr>
                <w:rFonts w:ascii="Book Antiqua" w:hAnsi="Book Antiqua"/>
                <w:sz w:val="22"/>
                <w:szCs w:val="22"/>
              </w:rPr>
              <w:t>GCC 15.5</w:t>
            </w:r>
          </w:p>
        </w:tc>
        <w:tc>
          <w:tcPr>
            <w:tcW w:w="7184" w:type="dxa"/>
            <w:tcBorders>
              <w:left w:val="nil"/>
            </w:tcBorders>
          </w:tcPr>
          <w:p w14:paraId="3DA49C8C"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Adding New sub clause GCC 15.5</w:t>
            </w:r>
          </w:p>
          <w:p w14:paraId="6F168C62" w14:textId="77777777" w:rsidR="007239B6" w:rsidRPr="007C4DB6" w:rsidRDefault="007239B6" w:rsidP="007239B6">
            <w:pPr>
              <w:jc w:val="both"/>
              <w:rPr>
                <w:rFonts w:ascii="Book Antiqua" w:hAnsi="Book Antiqua" w:cs="Arial"/>
                <w:b/>
                <w:bCs/>
                <w:sz w:val="22"/>
                <w:szCs w:val="22"/>
              </w:rPr>
            </w:pPr>
          </w:p>
          <w:p w14:paraId="4F149086" w14:textId="77777777" w:rsidR="007239B6" w:rsidRPr="007C4DB6" w:rsidRDefault="007239B6" w:rsidP="007239B6">
            <w:pPr>
              <w:jc w:val="both"/>
              <w:rPr>
                <w:rFonts w:ascii="Book Antiqua" w:hAnsi="Book Antiqua"/>
                <w:sz w:val="22"/>
                <w:szCs w:val="22"/>
              </w:rPr>
            </w:pPr>
            <w:r w:rsidRPr="007C4DB6">
              <w:rPr>
                <w:rFonts w:ascii="Book Antiqua" w:hAnsi="Book Antiqua"/>
                <w:sz w:val="22"/>
                <w:szCs w:val="22"/>
              </w:rPr>
              <w:t>The Contractor shall sign the Integrity Pact with its Subcontractors before employing under the Contract.</w:t>
            </w:r>
          </w:p>
          <w:p w14:paraId="63D4C573" w14:textId="77777777" w:rsidR="007239B6" w:rsidRPr="007C4DB6" w:rsidRDefault="007239B6" w:rsidP="007239B6">
            <w:pPr>
              <w:jc w:val="both"/>
              <w:rPr>
                <w:rFonts w:ascii="Book Antiqua" w:hAnsi="Book Antiqua"/>
                <w:b/>
                <w:bCs/>
                <w:sz w:val="22"/>
                <w:szCs w:val="22"/>
              </w:rPr>
            </w:pPr>
          </w:p>
        </w:tc>
      </w:tr>
      <w:tr w:rsidR="007239B6" w:rsidRPr="007C4DB6" w14:paraId="60C004C2" w14:textId="77777777" w:rsidTr="00623770">
        <w:tc>
          <w:tcPr>
            <w:tcW w:w="824" w:type="dxa"/>
            <w:tcBorders>
              <w:right w:val="single" w:sz="4" w:space="0" w:color="auto"/>
            </w:tcBorders>
          </w:tcPr>
          <w:p w14:paraId="0CA5588E"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7239B6" w:rsidRPr="007C4DB6" w:rsidRDefault="007239B6" w:rsidP="007239B6">
            <w:pPr>
              <w:jc w:val="both"/>
              <w:rPr>
                <w:rFonts w:ascii="Book Antiqua" w:hAnsi="Book Antiqua" w:cs="Arial"/>
                <w:sz w:val="22"/>
                <w:szCs w:val="22"/>
              </w:rPr>
            </w:pPr>
            <w:r w:rsidRPr="007C4DB6">
              <w:rPr>
                <w:rFonts w:ascii="Book Antiqua" w:hAnsi="Book Antiqua"/>
                <w:sz w:val="22"/>
                <w:szCs w:val="22"/>
              </w:rPr>
              <w:t>GCC 16.3.5</w:t>
            </w:r>
          </w:p>
        </w:tc>
        <w:tc>
          <w:tcPr>
            <w:tcW w:w="7184" w:type="dxa"/>
            <w:tcBorders>
              <w:left w:val="nil"/>
            </w:tcBorders>
          </w:tcPr>
          <w:p w14:paraId="1535785B" w14:textId="77777777" w:rsidR="007239B6" w:rsidRPr="007C4DB6" w:rsidRDefault="007239B6" w:rsidP="007239B6">
            <w:pPr>
              <w:jc w:val="both"/>
              <w:rPr>
                <w:rFonts w:ascii="Book Antiqua" w:hAnsi="Book Antiqua"/>
                <w:b/>
                <w:bCs/>
                <w:sz w:val="22"/>
                <w:szCs w:val="22"/>
              </w:rPr>
            </w:pPr>
            <w:r w:rsidRPr="007C4DB6">
              <w:rPr>
                <w:rFonts w:ascii="Book Antiqua" w:hAnsi="Book Antiqua"/>
                <w:b/>
                <w:bCs/>
                <w:sz w:val="22"/>
                <w:szCs w:val="22"/>
              </w:rPr>
              <w:t xml:space="preserve">Replace the existing provision with the following: </w:t>
            </w:r>
          </w:p>
          <w:p w14:paraId="3F56F547" w14:textId="77777777" w:rsidR="007239B6" w:rsidRPr="007C4DB6" w:rsidRDefault="007239B6" w:rsidP="007239B6">
            <w:pPr>
              <w:jc w:val="both"/>
              <w:rPr>
                <w:rFonts w:ascii="Book Antiqua" w:hAnsi="Book Antiqua"/>
                <w:sz w:val="22"/>
                <w:szCs w:val="22"/>
              </w:rPr>
            </w:pPr>
          </w:p>
          <w:p w14:paraId="030AF630" w14:textId="77777777" w:rsidR="007239B6" w:rsidRDefault="007239B6" w:rsidP="007239B6">
            <w:pPr>
              <w:jc w:val="both"/>
              <w:rPr>
                <w:rFonts w:ascii="Book Antiqua" w:hAnsi="Book Antiqua"/>
                <w:sz w:val="22"/>
                <w:szCs w:val="22"/>
              </w:rPr>
            </w:pPr>
            <w:r w:rsidRPr="007C4DB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C4DB6">
              <w:rPr>
                <w:rFonts w:ascii="Book Antiqua" w:hAnsi="Book Antiqua"/>
                <w:b/>
                <w:bCs/>
                <w:sz w:val="22"/>
                <w:szCs w:val="22"/>
              </w:rPr>
              <w:t>Arbitrator for determination /Conciliation Committee of Independent Experts (CCIE) for resolution  in accordance with GCC Sub-Clause 39 / GCC Sub-Clause 40 hereof.</w:t>
            </w:r>
            <w:r w:rsidRPr="007C4DB6">
              <w:rPr>
                <w:rFonts w:ascii="Book Antiqua" w:hAnsi="Book Antiqua"/>
                <w:sz w:val="22"/>
                <w:szCs w:val="22"/>
              </w:rPr>
              <w:t xml:space="preserve"> If such dispute or difference is referred to an Arbitrator</w:t>
            </w:r>
            <w:r w:rsidRPr="007C4DB6">
              <w:rPr>
                <w:rFonts w:ascii="Book Antiqua" w:hAnsi="Book Antiqua"/>
                <w:b/>
                <w:bCs/>
                <w:sz w:val="22"/>
                <w:szCs w:val="22"/>
              </w:rPr>
              <w:t>/CCIE</w:t>
            </w:r>
            <w:r w:rsidRPr="007C4DB6">
              <w:rPr>
                <w:rFonts w:ascii="Book Antiqua" w:hAnsi="Book Antiqua"/>
                <w:sz w:val="22"/>
                <w:szCs w:val="22"/>
              </w:rPr>
              <w:t xml:space="preserve">, the Project Manager shall give instructions as to whether and if so, how, performance of the Contract is to proceed. </w:t>
            </w:r>
            <w:r w:rsidRPr="007C4DB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C4DB6">
              <w:rPr>
                <w:rFonts w:ascii="Book Antiqua" w:hAnsi="Book Antiqua"/>
                <w:sz w:val="22"/>
                <w:szCs w:val="22"/>
              </w:rPr>
              <w:t xml:space="preserve"> then the Contractor shall be reimbursed by the Employer </w:t>
            </w:r>
            <w:r w:rsidRPr="007C4DB6">
              <w:rPr>
                <w:rFonts w:ascii="Book Antiqua" w:hAnsi="Book Antiqua"/>
                <w:sz w:val="22"/>
                <w:szCs w:val="22"/>
              </w:rPr>
              <w:lastRenderedPageBreak/>
              <w:t>for any additional costs incurred by reason of such instructions and shall be relieved of such responsibility or liability in connection with the dispute and the execution of the instructions</w:t>
            </w:r>
            <w:r w:rsidRPr="007C4DB6">
              <w:rPr>
                <w:rFonts w:ascii="Book Antiqua" w:hAnsi="Book Antiqua"/>
                <w:b/>
                <w:bCs/>
                <w:sz w:val="22"/>
                <w:szCs w:val="22"/>
              </w:rPr>
              <w:t xml:space="preserve"> as decided in Arbitration/CCIE proceedings</w:t>
            </w:r>
            <w:r w:rsidRPr="007C4DB6">
              <w:rPr>
                <w:rFonts w:ascii="Book Antiqua" w:hAnsi="Book Antiqua"/>
                <w:sz w:val="22"/>
                <w:szCs w:val="22"/>
              </w:rPr>
              <w:t>, and the Time for Completion shall be extended accordingly.</w:t>
            </w:r>
          </w:p>
          <w:p w14:paraId="27FAEF6E" w14:textId="560A87E1" w:rsidR="007239B6" w:rsidRPr="007C4DB6" w:rsidRDefault="007239B6" w:rsidP="007239B6">
            <w:pPr>
              <w:jc w:val="both"/>
              <w:rPr>
                <w:rFonts w:ascii="Book Antiqua" w:hAnsi="Book Antiqua"/>
                <w:sz w:val="22"/>
                <w:szCs w:val="22"/>
              </w:rPr>
            </w:pPr>
          </w:p>
        </w:tc>
      </w:tr>
      <w:tr w:rsidR="007239B6" w:rsidRPr="007C4DB6" w14:paraId="4259BEE6" w14:textId="77777777" w:rsidTr="00623770">
        <w:tc>
          <w:tcPr>
            <w:tcW w:w="824" w:type="dxa"/>
            <w:tcBorders>
              <w:right w:val="single" w:sz="4" w:space="0" w:color="auto"/>
            </w:tcBorders>
          </w:tcPr>
          <w:p w14:paraId="6D97CB5D"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15.5</w:t>
            </w:r>
          </w:p>
        </w:tc>
        <w:tc>
          <w:tcPr>
            <w:tcW w:w="7184" w:type="dxa"/>
            <w:tcBorders>
              <w:left w:val="nil"/>
            </w:tcBorders>
          </w:tcPr>
          <w:p w14:paraId="01024598"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Add new sub-clause GCC 15.5</w:t>
            </w:r>
          </w:p>
          <w:p w14:paraId="4F349C2E" w14:textId="77777777" w:rsidR="007239B6" w:rsidRPr="007C4DB6" w:rsidRDefault="007239B6" w:rsidP="007239B6">
            <w:pPr>
              <w:jc w:val="both"/>
              <w:rPr>
                <w:rFonts w:ascii="Book Antiqua" w:hAnsi="Book Antiqua" w:cs="Arial"/>
                <w:b/>
                <w:bCs/>
                <w:sz w:val="22"/>
                <w:szCs w:val="22"/>
              </w:rPr>
            </w:pPr>
          </w:p>
          <w:p w14:paraId="305860E3"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The Contractor shall sign the Integrity Pact with its Subcontractors before employing under the Contract.</w:t>
            </w:r>
          </w:p>
          <w:p w14:paraId="4989B10B" w14:textId="77777777" w:rsidR="007239B6" w:rsidRPr="007C4DB6" w:rsidRDefault="007239B6" w:rsidP="007239B6">
            <w:pPr>
              <w:jc w:val="both"/>
              <w:rPr>
                <w:rFonts w:ascii="Book Antiqua" w:hAnsi="Book Antiqua" w:cs="Arial"/>
                <w:b/>
                <w:bCs/>
                <w:sz w:val="22"/>
                <w:szCs w:val="22"/>
              </w:rPr>
            </w:pPr>
          </w:p>
        </w:tc>
      </w:tr>
      <w:tr w:rsidR="007239B6" w:rsidRPr="007C4DB6" w14:paraId="29206144" w14:textId="77777777" w:rsidTr="00623770">
        <w:tc>
          <w:tcPr>
            <w:tcW w:w="824" w:type="dxa"/>
            <w:tcBorders>
              <w:right w:val="single" w:sz="4" w:space="0" w:color="auto"/>
            </w:tcBorders>
          </w:tcPr>
          <w:p w14:paraId="07FD5779"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18.1.3 (a)</w:t>
            </w:r>
          </w:p>
        </w:tc>
        <w:tc>
          <w:tcPr>
            <w:tcW w:w="7184" w:type="dxa"/>
            <w:tcBorders>
              <w:left w:val="nil"/>
            </w:tcBorders>
          </w:tcPr>
          <w:p w14:paraId="45EA83E9" w14:textId="77777777" w:rsidR="007239B6" w:rsidRPr="007C4DB6" w:rsidRDefault="007239B6" w:rsidP="007239B6">
            <w:pPr>
              <w:jc w:val="both"/>
              <w:rPr>
                <w:rFonts w:ascii="Book Antiqua" w:eastAsia="Calibri" w:hAnsi="Book Antiqua" w:cs="Arial"/>
                <w:b/>
                <w:bCs/>
                <w:color w:val="000000"/>
                <w:sz w:val="22"/>
                <w:szCs w:val="22"/>
                <w:lang w:bidi="hi-IN"/>
              </w:rPr>
            </w:pPr>
            <w:r w:rsidRPr="007C4DB6">
              <w:rPr>
                <w:rFonts w:ascii="Book Antiqua" w:eastAsia="Calibri" w:hAnsi="Book Antiqua" w:cs="Arial"/>
                <w:b/>
                <w:bCs/>
                <w:color w:val="000000"/>
                <w:sz w:val="22"/>
                <w:szCs w:val="22"/>
                <w:lang w:bidi="hi-IN"/>
              </w:rPr>
              <w:t>Replace GCC 18.1.3 (a) with the following:</w:t>
            </w:r>
          </w:p>
          <w:p w14:paraId="50D360BA" w14:textId="77777777" w:rsidR="007239B6" w:rsidRPr="007C4DB6" w:rsidRDefault="007239B6" w:rsidP="007239B6">
            <w:pPr>
              <w:ind w:left="342" w:hanging="270"/>
              <w:jc w:val="both"/>
              <w:rPr>
                <w:rFonts w:ascii="Book Antiqua" w:eastAsia="Calibri" w:hAnsi="Book Antiqua" w:cs="Arial"/>
                <w:b/>
                <w:bCs/>
                <w:color w:val="000000"/>
                <w:sz w:val="22"/>
                <w:szCs w:val="22"/>
                <w:lang w:bidi="hi-IN"/>
              </w:rPr>
            </w:pPr>
          </w:p>
          <w:p w14:paraId="5832ACAA" w14:textId="77777777" w:rsidR="007239B6" w:rsidRPr="00FA6E08" w:rsidRDefault="007239B6" w:rsidP="007239B6">
            <w:pPr>
              <w:pStyle w:val="Default"/>
              <w:jc w:val="both"/>
              <w:rPr>
                <w:sz w:val="22"/>
                <w:szCs w:val="22"/>
              </w:rPr>
            </w:pPr>
            <w:r w:rsidRPr="00FA6E08">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7239B6" w:rsidRPr="007C4DB6" w:rsidRDefault="007239B6" w:rsidP="007239B6">
            <w:pPr>
              <w:pStyle w:val="Default"/>
              <w:ind w:left="432" w:hanging="432"/>
              <w:jc w:val="both"/>
              <w:rPr>
                <w:sz w:val="22"/>
                <w:szCs w:val="22"/>
              </w:rPr>
            </w:pPr>
          </w:p>
          <w:p w14:paraId="3CC48889"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7239B6" w:rsidRPr="007C4DB6" w:rsidRDefault="007239B6" w:rsidP="007239B6">
            <w:pPr>
              <w:jc w:val="both"/>
              <w:rPr>
                <w:rFonts w:ascii="Book Antiqua" w:hAnsi="Book Antiqua" w:cs="Arial"/>
                <w:b/>
                <w:bCs/>
                <w:sz w:val="22"/>
                <w:szCs w:val="22"/>
              </w:rPr>
            </w:pPr>
          </w:p>
        </w:tc>
      </w:tr>
      <w:tr w:rsidR="007239B6" w:rsidRPr="007C4DB6" w14:paraId="7836FFCC" w14:textId="77777777" w:rsidTr="00623770">
        <w:tc>
          <w:tcPr>
            <w:tcW w:w="824" w:type="dxa"/>
            <w:tcBorders>
              <w:right w:val="single" w:sz="4" w:space="0" w:color="auto"/>
            </w:tcBorders>
          </w:tcPr>
          <w:p w14:paraId="5A40309D"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18.3.1.4 (a)</w:t>
            </w:r>
          </w:p>
        </w:tc>
        <w:tc>
          <w:tcPr>
            <w:tcW w:w="7184" w:type="dxa"/>
            <w:tcBorders>
              <w:left w:val="nil"/>
            </w:tcBorders>
          </w:tcPr>
          <w:p w14:paraId="6EA8C577"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18.3.1.4 (a) with the following:</w:t>
            </w:r>
          </w:p>
          <w:p w14:paraId="5BAC5B58" w14:textId="77777777" w:rsidR="007239B6" w:rsidRPr="007C4DB6" w:rsidRDefault="007239B6" w:rsidP="007239B6">
            <w:pPr>
              <w:jc w:val="both"/>
              <w:rPr>
                <w:rFonts w:ascii="Book Antiqua" w:hAnsi="Book Antiqua" w:cs="Arial"/>
                <w:b/>
                <w:bCs/>
                <w:sz w:val="22"/>
                <w:szCs w:val="22"/>
              </w:rPr>
            </w:pPr>
          </w:p>
          <w:p w14:paraId="7E391535" w14:textId="77777777" w:rsidR="007239B6" w:rsidRPr="007C4DB6" w:rsidRDefault="007239B6" w:rsidP="00FE1398">
            <w:pPr>
              <w:pStyle w:val="ListParagraph"/>
              <w:numPr>
                <w:ilvl w:val="0"/>
                <w:numId w:val="2"/>
              </w:numPr>
              <w:jc w:val="both"/>
              <w:rPr>
                <w:rFonts w:ascii="Book Antiqua" w:hAnsi="Book Antiqua" w:cs="Arial"/>
                <w:sz w:val="22"/>
                <w:szCs w:val="22"/>
              </w:rPr>
            </w:pPr>
            <w:r w:rsidRPr="007C4DB6">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7239B6" w:rsidRPr="007C4DB6" w:rsidRDefault="007239B6" w:rsidP="007239B6">
            <w:pPr>
              <w:pStyle w:val="ListParagraph"/>
              <w:jc w:val="both"/>
              <w:rPr>
                <w:rFonts w:ascii="Book Antiqua" w:hAnsi="Book Antiqua" w:cs="Arial"/>
                <w:b/>
                <w:bCs/>
                <w:sz w:val="22"/>
                <w:szCs w:val="22"/>
              </w:rPr>
            </w:pPr>
          </w:p>
        </w:tc>
      </w:tr>
      <w:tr w:rsidR="007239B6" w:rsidRPr="007C4DB6" w14:paraId="62F2D276" w14:textId="77777777" w:rsidTr="00623770">
        <w:tc>
          <w:tcPr>
            <w:tcW w:w="824" w:type="dxa"/>
            <w:tcBorders>
              <w:right w:val="single" w:sz="4" w:space="0" w:color="auto"/>
            </w:tcBorders>
          </w:tcPr>
          <w:p w14:paraId="710025B9"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18.3.3.17</w:t>
            </w:r>
          </w:p>
        </w:tc>
        <w:tc>
          <w:tcPr>
            <w:tcW w:w="7184" w:type="dxa"/>
            <w:tcBorders>
              <w:left w:val="nil"/>
            </w:tcBorders>
          </w:tcPr>
          <w:p w14:paraId="73D74F5F"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18.3.3.17 with the following:</w:t>
            </w:r>
          </w:p>
          <w:p w14:paraId="260CE5C0" w14:textId="77777777" w:rsidR="007239B6" w:rsidRPr="007C4DB6" w:rsidRDefault="007239B6" w:rsidP="007239B6">
            <w:pPr>
              <w:jc w:val="both"/>
              <w:rPr>
                <w:rFonts w:ascii="Book Antiqua" w:hAnsi="Book Antiqua" w:cs="Arial"/>
                <w:b/>
                <w:bCs/>
                <w:sz w:val="22"/>
                <w:szCs w:val="22"/>
              </w:rPr>
            </w:pPr>
          </w:p>
          <w:p w14:paraId="57D6C280" w14:textId="77777777" w:rsidR="007239B6" w:rsidRPr="007C4DB6" w:rsidRDefault="007239B6" w:rsidP="007239B6">
            <w:pPr>
              <w:spacing w:after="200"/>
              <w:jc w:val="both"/>
              <w:rPr>
                <w:rFonts w:ascii="Book Antiqua" w:hAnsi="Book Antiqua" w:cs="Arial"/>
                <w:sz w:val="22"/>
                <w:szCs w:val="22"/>
              </w:rPr>
            </w:pPr>
            <w:r w:rsidRPr="007C4DB6">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7239B6" w:rsidRPr="007C4DB6" w:rsidRDefault="007239B6" w:rsidP="007239B6">
            <w:pPr>
              <w:spacing w:after="200"/>
              <w:jc w:val="both"/>
              <w:rPr>
                <w:rFonts w:ascii="Book Antiqua" w:hAnsi="Book Antiqua" w:cs="Arial"/>
                <w:sz w:val="22"/>
                <w:szCs w:val="22"/>
              </w:rPr>
            </w:pPr>
            <w:r w:rsidRPr="007C4DB6">
              <w:rPr>
                <w:rFonts w:ascii="Book Antiqua" w:hAnsi="Book Antiqua" w:cs="Arial"/>
                <w:sz w:val="22"/>
                <w:szCs w:val="22"/>
              </w:rPr>
              <w:t>The qualifications and experience, roles and responsibilities of the Safety Officer(s)/Safety Supervisor(s) /Safety Steward(</w:t>
            </w:r>
            <w:proofErr w:type="gramStart"/>
            <w:r w:rsidRPr="007C4DB6">
              <w:rPr>
                <w:rFonts w:ascii="Book Antiqua" w:hAnsi="Book Antiqua" w:cs="Arial"/>
                <w:sz w:val="22"/>
                <w:szCs w:val="22"/>
              </w:rPr>
              <w:t>s)  shall</w:t>
            </w:r>
            <w:proofErr w:type="gramEnd"/>
            <w:r w:rsidRPr="007C4DB6">
              <w:rPr>
                <w:rFonts w:ascii="Book Antiqua" w:hAnsi="Book Antiqua" w:cs="Arial"/>
                <w:sz w:val="22"/>
                <w:szCs w:val="22"/>
              </w:rPr>
              <w:t xml:space="preserve"> be as prescribed in the Safety Plan.</w:t>
            </w:r>
          </w:p>
          <w:p w14:paraId="7D710AFC" w14:textId="545BFC96" w:rsidR="007239B6" w:rsidRPr="007C4DB6" w:rsidRDefault="007239B6" w:rsidP="007239B6">
            <w:pPr>
              <w:spacing w:after="200"/>
              <w:jc w:val="both"/>
              <w:rPr>
                <w:rFonts w:ascii="Book Antiqua" w:hAnsi="Book Antiqua" w:cs="Arial"/>
                <w:sz w:val="22"/>
                <w:szCs w:val="22"/>
              </w:rPr>
            </w:pPr>
            <w:r w:rsidRPr="007C4DB6">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w:t>
            </w:r>
            <w:r w:rsidRPr="007C4DB6">
              <w:rPr>
                <w:rFonts w:ascii="Book Antiqua" w:hAnsi="Book Antiqua" w:cs="Arial"/>
                <w:sz w:val="22"/>
                <w:szCs w:val="22"/>
              </w:rPr>
              <w:lastRenderedPageBreak/>
              <w:t xml:space="preserve">a sum of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 xml:space="preserve">on a pro-rata </w:t>
            </w:r>
            <w:proofErr w:type="gramStart"/>
            <w:r w:rsidRPr="00CD0B7F">
              <w:rPr>
                <w:rFonts w:ascii="Book Antiqua" w:hAnsi="Book Antiqua"/>
                <w:b/>
                <w:bCs/>
                <w:spacing w:val="-10"/>
                <w:w w:val="105"/>
                <w:sz w:val="22"/>
                <w:szCs w:val="22"/>
              </w:rPr>
              <w:t>basis</w:t>
            </w:r>
            <w:r w:rsidRPr="007C4DB6">
              <w:rPr>
                <w:rFonts w:ascii="Book Antiqua" w:hAnsi="Book Antiqua" w:cs="Arial"/>
                <w:sz w:val="22"/>
                <w:szCs w:val="22"/>
              </w:rPr>
              <w:t>,  till</w:t>
            </w:r>
            <w:proofErr w:type="gramEnd"/>
            <w:r w:rsidRPr="007C4DB6">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7C4DB6">
              <w:rPr>
                <w:rFonts w:ascii="Book Antiqua" w:hAnsi="Book Antiqua" w:cs="Arial"/>
                <w:sz w:val="22"/>
                <w:szCs w:val="22"/>
              </w:rPr>
              <w:t>authorised</w:t>
            </w:r>
            <w:proofErr w:type="spellEnd"/>
            <w:r w:rsidRPr="007C4DB6">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7239B6" w:rsidRPr="007C4DB6" w:rsidRDefault="007239B6" w:rsidP="007239B6">
            <w:pPr>
              <w:jc w:val="both"/>
              <w:rPr>
                <w:rFonts w:ascii="Book Antiqua" w:hAnsi="Book Antiqua" w:cs="Arial"/>
                <w:b/>
                <w:bCs/>
                <w:sz w:val="22"/>
                <w:szCs w:val="22"/>
              </w:rPr>
            </w:pPr>
          </w:p>
        </w:tc>
      </w:tr>
      <w:tr w:rsidR="007239B6" w:rsidRPr="007C4DB6" w14:paraId="655AC695" w14:textId="77777777" w:rsidTr="00623770">
        <w:tc>
          <w:tcPr>
            <w:tcW w:w="824" w:type="dxa"/>
            <w:tcBorders>
              <w:right w:val="single" w:sz="4" w:space="0" w:color="auto"/>
            </w:tcBorders>
          </w:tcPr>
          <w:p w14:paraId="1880D9E7"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18.3.3.18</w:t>
            </w:r>
          </w:p>
        </w:tc>
        <w:tc>
          <w:tcPr>
            <w:tcW w:w="7184" w:type="dxa"/>
            <w:tcBorders>
              <w:left w:val="nil"/>
            </w:tcBorders>
          </w:tcPr>
          <w:p w14:paraId="46FC537E"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18.3.3.18 with the following:</w:t>
            </w:r>
          </w:p>
          <w:p w14:paraId="591BD49A" w14:textId="77777777" w:rsidR="007239B6" w:rsidRPr="007C4DB6" w:rsidRDefault="007239B6" w:rsidP="007239B6">
            <w:pPr>
              <w:jc w:val="both"/>
              <w:rPr>
                <w:rFonts w:ascii="Book Antiqua" w:hAnsi="Book Antiqua" w:cs="Arial"/>
                <w:b/>
                <w:bCs/>
                <w:sz w:val="22"/>
                <w:szCs w:val="22"/>
              </w:rPr>
            </w:pPr>
          </w:p>
          <w:p w14:paraId="1BB7EAE5" w14:textId="77777777" w:rsidR="007239B6" w:rsidRPr="007C4DB6" w:rsidRDefault="007239B6" w:rsidP="007239B6">
            <w:pPr>
              <w:spacing w:after="200"/>
              <w:ind w:hanging="18"/>
              <w:jc w:val="both"/>
              <w:rPr>
                <w:rFonts w:ascii="Book Antiqua" w:hAnsi="Book Antiqua" w:cs="Arial"/>
                <w:sz w:val="22"/>
                <w:szCs w:val="22"/>
              </w:rPr>
            </w:pPr>
            <w:r w:rsidRPr="007C4DB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C4DB6">
              <w:rPr>
                <w:rFonts w:ascii="Book Antiqua" w:hAnsi="Book Antiqua" w:cs="Arial"/>
                <w:b/>
                <w:sz w:val="22"/>
                <w:szCs w:val="22"/>
              </w:rPr>
              <w:t>4 hrs</w:t>
            </w:r>
            <w:r w:rsidRPr="007C4DB6">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7239B6" w:rsidRPr="007C4DB6" w:rsidRDefault="007239B6" w:rsidP="007239B6">
            <w:pPr>
              <w:spacing w:after="200"/>
              <w:ind w:hanging="18"/>
              <w:jc w:val="both"/>
              <w:rPr>
                <w:rFonts w:ascii="Book Antiqua" w:hAnsi="Book Antiqua" w:cs="Arial"/>
                <w:sz w:val="22"/>
                <w:szCs w:val="22"/>
              </w:rPr>
            </w:pPr>
            <w:r w:rsidRPr="007C4DB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action plan for avoidance of such incidences in future shall be furnished promptly but no later than </w:t>
            </w:r>
            <w:r w:rsidRPr="006A75C1">
              <w:rPr>
                <w:rFonts w:ascii="Book Antiqua" w:hAnsi="Book Antiqua" w:cs="Arial"/>
                <w:b/>
                <w:bCs/>
                <w:sz w:val="22"/>
                <w:szCs w:val="22"/>
              </w:rPr>
              <w:t>90 days,</w:t>
            </w:r>
            <w:r w:rsidRPr="007C4DB6">
              <w:rPr>
                <w:rFonts w:ascii="Book Antiqua" w:hAnsi="Book Antiqua" w:cs="Arial"/>
                <w:sz w:val="22"/>
                <w:szCs w:val="22"/>
              </w:rPr>
              <w:t xml:space="preserve"> to the Employer. Besides above, the CEO of the Contractor shall meet and apprise POWERGRID APEX SAFTEY BOARD </w:t>
            </w:r>
            <w:proofErr w:type="spellStart"/>
            <w:r w:rsidRPr="007C4DB6">
              <w:rPr>
                <w:rFonts w:ascii="Book Antiqua" w:hAnsi="Book Antiqua" w:cs="Arial"/>
                <w:sz w:val="22"/>
                <w:szCs w:val="22"/>
              </w:rPr>
              <w:t>alongwith</w:t>
            </w:r>
            <w:proofErr w:type="spellEnd"/>
            <w:r w:rsidRPr="007C4DB6">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w:t>
            </w:r>
            <w:r w:rsidRPr="007C4DB6">
              <w:rPr>
                <w:rFonts w:ascii="Book Antiqua" w:hAnsi="Book Antiqua" w:cs="Arial"/>
                <w:sz w:val="22"/>
                <w:szCs w:val="22"/>
              </w:rPr>
              <w:t xml:space="preserve">of the occurrence of the fatal accident. In case of failure of the Contractor to complete the above actions within </w:t>
            </w:r>
            <w:r w:rsidRPr="008B4326">
              <w:rPr>
                <w:rFonts w:ascii="Book Antiqua" w:hAnsi="Book Antiqua"/>
                <w:b/>
                <w:bCs/>
                <w:lang w:val="en-IN"/>
              </w:rPr>
              <w:t>90 days</w:t>
            </w:r>
            <w:r w:rsidRPr="007C4DB6">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7239B6" w:rsidRPr="007C4DB6" w:rsidRDefault="007239B6" w:rsidP="007239B6">
            <w:pPr>
              <w:spacing w:after="200"/>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Joint Venture of 2 or </w:t>
            </w:r>
            <w:r w:rsidRPr="007C4DB6">
              <w:rPr>
                <w:rFonts w:ascii="Book Antiqua" w:hAnsi="Book Antiqua" w:cs="Arial"/>
                <w:sz w:val="22"/>
                <w:szCs w:val="22"/>
              </w:rPr>
              <w:lastRenderedPageBreak/>
              <w:t>more firms, partner(s) of the JV who was responsible for</w:t>
            </w:r>
            <w:r w:rsidRPr="007C4DB6" w:rsidDel="009B7506">
              <w:rPr>
                <w:rFonts w:ascii="Book Antiqua" w:hAnsi="Book Antiqua" w:cs="Arial"/>
                <w:sz w:val="22"/>
                <w:szCs w:val="22"/>
              </w:rPr>
              <w:t xml:space="preserve"> </w:t>
            </w:r>
            <w:r w:rsidRPr="007C4DB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and being executed by an Associate of </w:t>
            </w:r>
            <w:proofErr w:type="gramStart"/>
            <w:r w:rsidRPr="007C4DB6">
              <w:rPr>
                <w:rFonts w:ascii="Book Antiqua" w:hAnsi="Book Antiqua" w:cs="Arial"/>
                <w:sz w:val="22"/>
                <w:szCs w:val="22"/>
              </w:rPr>
              <w:t xml:space="preserve">Contractor,   </w:t>
            </w:r>
            <w:proofErr w:type="gramEnd"/>
            <w:r w:rsidRPr="007C4DB6">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7C4DB6">
              <w:rPr>
                <w:rFonts w:ascii="Book Antiqua" w:hAnsi="Book Antiqua" w:cs="Arial"/>
                <w:sz w:val="22"/>
                <w:szCs w:val="22"/>
              </w:rPr>
              <w:t>apprise</w:t>
            </w:r>
            <w:proofErr w:type="gramEnd"/>
            <w:r w:rsidRPr="007C4DB6">
              <w:rPr>
                <w:rFonts w:ascii="Book Antiqua" w:hAnsi="Book Antiqua" w:cs="Arial"/>
                <w:sz w:val="22"/>
                <w:szCs w:val="22"/>
              </w:rPr>
              <w:t xml:space="preserve"> the POWERGRID APEX SAFETY BOARD as brought out above.</w:t>
            </w:r>
          </w:p>
          <w:p w14:paraId="579E0CB8" w14:textId="77777777" w:rsidR="007239B6" w:rsidRPr="007C4DB6" w:rsidRDefault="007239B6" w:rsidP="007239B6">
            <w:pPr>
              <w:jc w:val="both"/>
              <w:rPr>
                <w:rFonts w:ascii="Book Antiqua" w:hAnsi="Book Antiqua" w:cs="Arial"/>
                <w:b/>
                <w:bCs/>
                <w:sz w:val="22"/>
                <w:szCs w:val="22"/>
              </w:rPr>
            </w:pPr>
          </w:p>
        </w:tc>
      </w:tr>
      <w:tr w:rsidR="007239B6" w:rsidRPr="007C4DB6" w14:paraId="45603BCF" w14:textId="77777777" w:rsidTr="00623770">
        <w:tc>
          <w:tcPr>
            <w:tcW w:w="824" w:type="dxa"/>
            <w:tcBorders>
              <w:right w:val="single" w:sz="4" w:space="0" w:color="auto"/>
            </w:tcBorders>
          </w:tcPr>
          <w:p w14:paraId="668136DD"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18.3.3.23</w:t>
            </w:r>
          </w:p>
        </w:tc>
        <w:tc>
          <w:tcPr>
            <w:tcW w:w="7184" w:type="dxa"/>
            <w:tcBorders>
              <w:left w:val="nil"/>
            </w:tcBorders>
          </w:tcPr>
          <w:p w14:paraId="7DA01956"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18.3.3.23 with the following:</w:t>
            </w:r>
          </w:p>
          <w:p w14:paraId="01F9003E" w14:textId="77777777" w:rsidR="007239B6" w:rsidRPr="007C4DB6" w:rsidRDefault="007239B6" w:rsidP="007239B6">
            <w:pPr>
              <w:jc w:val="both"/>
              <w:rPr>
                <w:rFonts w:ascii="Book Antiqua" w:hAnsi="Book Antiqua" w:cs="Arial"/>
                <w:sz w:val="22"/>
                <w:szCs w:val="22"/>
              </w:rPr>
            </w:pPr>
          </w:p>
          <w:p w14:paraId="488AF1B6"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C4DB6">
              <w:rPr>
                <w:rFonts w:ascii="Book Antiqua" w:hAnsi="Book Antiqua" w:cs="Arial"/>
                <w:b/>
                <w:bCs/>
                <w:sz w:val="22"/>
                <w:szCs w:val="22"/>
              </w:rPr>
              <w:t xml:space="preserve">a </w:t>
            </w:r>
            <w:proofErr w:type="gramStart"/>
            <w:r w:rsidRPr="007C4DB6">
              <w:rPr>
                <w:rFonts w:ascii="Book Antiqua" w:hAnsi="Book Antiqua" w:cs="Arial"/>
                <w:b/>
                <w:bCs/>
                <w:sz w:val="22"/>
                <w:szCs w:val="22"/>
              </w:rPr>
              <w:t>recovery</w:t>
            </w:r>
            <w:r w:rsidRPr="007C4DB6">
              <w:rPr>
                <w:rFonts w:ascii="Book Antiqua" w:hAnsi="Book Antiqua" w:cs="Arial"/>
                <w:sz w:val="22"/>
                <w:szCs w:val="22"/>
              </w:rPr>
              <w:t xml:space="preserve">  at</w:t>
            </w:r>
            <w:proofErr w:type="gramEnd"/>
            <w:r w:rsidRPr="007C4DB6">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C4DB6">
              <w:rPr>
                <w:rFonts w:ascii="Book Antiqua" w:hAnsi="Book Antiqua" w:cs="Arial"/>
                <w:b/>
                <w:bCs/>
                <w:sz w:val="22"/>
                <w:szCs w:val="22"/>
              </w:rPr>
              <w:t>recovery</w:t>
            </w:r>
            <w:r w:rsidRPr="007C4DB6">
              <w:rPr>
                <w:rFonts w:ascii="Book Antiqua" w:hAnsi="Book Antiqua" w:cs="Arial"/>
                <w:sz w:val="22"/>
                <w:szCs w:val="22"/>
              </w:rPr>
              <w:t xml:space="preserve"> mentioned in this Clause</w:t>
            </w:r>
          </w:p>
          <w:p w14:paraId="1567ACE3" w14:textId="77777777" w:rsidR="007239B6" w:rsidRPr="007C4DB6" w:rsidRDefault="007239B6" w:rsidP="007239B6">
            <w:pPr>
              <w:jc w:val="both"/>
              <w:rPr>
                <w:rFonts w:ascii="Book Antiqua" w:hAnsi="Book Antiqua" w:cs="Arial"/>
                <w:sz w:val="22"/>
                <w:szCs w:val="22"/>
              </w:rPr>
            </w:pPr>
          </w:p>
        </w:tc>
      </w:tr>
      <w:tr w:rsidR="007239B6" w:rsidRPr="007C4DB6" w14:paraId="434CE068" w14:textId="77777777" w:rsidTr="00623770">
        <w:tc>
          <w:tcPr>
            <w:tcW w:w="824" w:type="dxa"/>
            <w:tcBorders>
              <w:right w:val="single" w:sz="4" w:space="0" w:color="auto"/>
            </w:tcBorders>
          </w:tcPr>
          <w:p w14:paraId="17E348A5"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18.3.3.24</w:t>
            </w:r>
          </w:p>
        </w:tc>
        <w:tc>
          <w:tcPr>
            <w:tcW w:w="7184" w:type="dxa"/>
            <w:tcBorders>
              <w:left w:val="nil"/>
            </w:tcBorders>
          </w:tcPr>
          <w:p w14:paraId="4F926C99" w14:textId="77777777" w:rsidR="007239B6" w:rsidRPr="007C4DB6" w:rsidRDefault="007239B6" w:rsidP="007239B6">
            <w:pPr>
              <w:jc w:val="both"/>
              <w:rPr>
                <w:rFonts w:ascii="Book Antiqua" w:hAnsi="Book Antiqua" w:cs="Arial"/>
                <w:b/>
                <w:bCs/>
                <w:sz w:val="22"/>
                <w:szCs w:val="22"/>
              </w:rPr>
            </w:pPr>
            <w:r w:rsidRPr="007C4DB6">
              <w:rPr>
                <w:rFonts w:ascii="Book Antiqua" w:hAnsi="Book Antiqua" w:cs="Arial"/>
                <w:b/>
                <w:bCs/>
                <w:sz w:val="22"/>
                <w:szCs w:val="22"/>
              </w:rPr>
              <w:t>Replace GCC 18.3.3.24 with the following:</w:t>
            </w:r>
          </w:p>
          <w:p w14:paraId="3F5D0332" w14:textId="77777777" w:rsidR="007239B6" w:rsidRPr="007C4DB6" w:rsidRDefault="007239B6" w:rsidP="007239B6">
            <w:pPr>
              <w:jc w:val="both"/>
              <w:rPr>
                <w:rFonts w:ascii="Book Antiqua" w:hAnsi="Book Antiqua" w:cs="Arial"/>
                <w:b/>
                <w:bCs/>
                <w:sz w:val="22"/>
                <w:szCs w:val="22"/>
              </w:rPr>
            </w:pPr>
          </w:p>
          <w:p w14:paraId="6E50784B" w14:textId="77777777" w:rsidR="007239B6" w:rsidRPr="007C4DB6" w:rsidRDefault="007239B6" w:rsidP="007239B6">
            <w:pPr>
              <w:spacing w:after="200"/>
              <w:ind w:left="-18" w:firstLine="18"/>
              <w:jc w:val="both"/>
              <w:rPr>
                <w:rFonts w:ascii="Book Antiqua" w:hAnsi="Book Antiqua" w:cs="Arial"/>
                <w:sz w:val="22"/>
                <w:szCs w:val="22"/>
              </w:rPr>
            </w:pPr>
            <w:r w:rsidRPr="007C4DB6">
              <w:rPr>
                <w:rFonts w:ascii="Book Antiqua" w:hAnsi="Book Antiqua" w:cs="Arial"/>
                <w:b/>
                <w:bCs/>
                <w:sz w:val="22"/>
                <w:szCs w:val="22"/>
              </w:rPr>
              <w:t>In case of an accident at Site</w:t>
            </w:r>
            <w:r w:rsidRPr="007C4DB6">
              <w:rPr>
                <w:rFonts w:ascii="Book Antiqua" w:hAnsi="Book Antiqua" w:cs="Arial"/>
                <w:sz w:val="22"/>
                <w:szCs w:val="22"/>
              </w:rPr>
              <w:t xml:space="preserve"> </w:t>
            </w:r>
            <w:r w:rsidRPr="007C4DB6">
              <w:rPr>
                <w:rFonts w:ascii="Book Antiqua" w:hAnsi="Book Antiqua" w:cs="Arial"/>
                <w:b/>
                <w:bCs/>
                <w:sz w:val="22"/>
                <w:szCs w:val="22"/>
              </w:rPr>
              <w:t>or adjacent thereto</w:t>
            </w:r>
            <w:r w:rsidRPr="007C4DB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7239B6" w:rsidRPr="007C4DB6" w14:paraId="17BD7B0E" w14:textId="77777777" w:rsidTr="002B4B3F">
              <w:tc>
                <w:tcPr>
                  <w:tcW w:w="359" w:type="dxa"/>
                </w:tcPr>
                <w:p w14:paraId="2023BB00" w14:textId="77777777" w:rsidR="007239B6" w:rsidRPr="007C4DB6" w:rsidRDefault="007239B6" w:rsidP="007239B6">
                  <w:pPr>
                    <w:ind w:left="-18" w:firstLine="18"/>
                    <w:jc w:val="both"/>
                    <w:rPr>
                      <w:rFonts w:ascii="Book Antiqua" w:hAnsi="Book Antiqua" w:cs="Arial"/>
                      <w:sz w:val="22"/>
                      <w:szCs w:val="22"/>
                    </w:rPr>
                  </w:pPr>
                  <w:r w:rsidRPr="007C4DB6">
                    <w:rPr>
                      <w:rFonts w:ascii="Book Antiqua" w:hAnsi="Book Antiqua" w:cs="Arial"/>
                      <w:sz w:val="22"/>
                      <w:szCs w:val="22"/>
                    </w:rPr>
                    <w:t>a</w:t>
                  </w:r>
                </w:p>
              </w:tc>
              <w:tc>
                <w:tcPr>
                  <w:tcW w:w="3966" w:type="dxa"/>
                </w:tcPr>
                <w:p w14:paraId="15C9BC41" w14:textId="77777777" w:rsidR="007239B6" w:rsidRPr="007C4DB6" w:rsidRDefault="007239B6" w:rsidP="007239B6">
                  <w:pPr>
                    <w:ind w:left="-18" w:firstLine="18"/>
                    <w:jc w:val="both"/>
                    <w:rPr>
                      <w:rFonts w:ascii="Book Antiqua" w:hAnsi="Book Antiqua" w:cs="Arial"/>
                      <w:sz w:val="22"/>
                      <w:szCs w:val="22"/>
                    </w:rPr>
                  </w:pPr>
                  <w:r w:rsidRPr="007C4DB6">
                    <w:rPr>
                      <w:rFonts w:ascii="Book Antiqua" w:hAnsi="Book Antiqua" w:cs="Arial"/>
                      <w:sz w:val="22"/>
                      <w:szCs w:val="22"/>
                    </w:rPr>
                    <w:t xml:space="preserve">Fatal injury or </w:t>
                  </w:r>
                  <w:proofErr w:type="gramStart"/>
                  <w:r w:rsidRPr="007C4DB6">
                    <w:rPr>
                      <w:rFonts w:ascii="Book Antiqua" w:hAnsi="Book Antiqua" w:cs="Arial"/>
                      <w:sz w:val="22"/>
                      <w:szCs w:val="22"/>
                    </w:rPr>
                    <w:t>accident causing</w:t>
                  </w:r>
                  <w:proofErr w:type="gramEnd"/>
                  <w:r w:rsidRPr="007C4DB6">
                    <w:rPr>
                      <w:rFonts w:ascii="Book Antiqua" w:hAnsi="Book Antiqua" w:cs="Arial"/>
                      <w:sz w:val="22"/>
                      <w:szCs w:val="22"/>
                    </w:rPr>
                    <w:t xml:space="preserve"> death</w:t>
                  </w:r>
                </w:p>
              </w:tc>
              <w:tc>
                <w:tcPr>
                  <w:tcW w:w="2430" w:type="dxa"/>
                </w:tcPr>
                <w:p w14:paraId="7747C780" w14:textId="620B3D82" w:rsidR="007239B6" w:rsidRPr="007C4DB6" w:rsidRDefault="007239B6" w:rsidP="007239B6">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7239B6" w:rsidRPr="007C4DB6" w14:paraId="29178B93" w14:textId="77777777" w:rsidTr="002B4B3F">
              <w:tc>
                <w:tcPr>
                  <w:tcW w:w="359" w:type="dxa"/>
                </w:tcPr>
                <w:p w14:paraId="5B267DCF" w14:textId="77777777" w:rsidR="007239B6" w:rsidRPr="007C4DB6" w:rsidRDefault="007239B6" w:rsidP="007239B6">
                  <w:pPr>
                    <w:ind w:left="-18" w:firstLine="18"/>
                    <w:jc w:val="both"/>
                    <w:rPr>
                      <w:rFonts w:ascii="Book Antiqua" w:hAnsi="Book Antiqua" w:cs="Arial"/>
                      <w:sz w:val="22"/>
                      <w:szCs w:val="22"/>
                    </w:rPr>
                  </w:pPr>
                  <w:r w:rsidRPr="007C4DB6">
                    <w:rPr>
                      <w:rFonts w:ascii="Book Antiqua" w:hAnsi="Book Antiqua" w:cs="Arial"/>
                      <w:sz w:val="22"/>
                      <w:szCs w:val="22"/>
                    </w:rPr>
                    <w:t>b</w:t>
                  </w:r>
                </w:p>
              </w:tc>
              <w:tc>
                <w:tcPr>
                  <w:tcW w:w="3966" w:type="dxa"/>
                </w:tcPr>
                <w:p w14:paraId="6EB5511A" w14:textId="77777777" w:rsidR="007239B6" w:rsidRPr="007C4DB6" w:rsidRDefault="007239B6" w:rsidP="007239B6">
                  <w:pPr>
                    <w:ind w:left="-18" w:firstLine="18"/>
                    <w:jc w:val="both"/>
                    <w:rPr>
                      <w:rFonts w:ascii="Book Antiqua" w:hAnsi="Book Antiqua" w:cs="Arial"/>
                      <w:sz w:val="22"/>
                      <w:szCs w:val="22"/>
                    </w:rPr>
                  </w:pPr>
                  <w:r w:rsidRPr="007C4DB6">
                    <w:rPr>
                      <w:rFonts w:ascii="Book Antiqua" w:hAnsi="Book Antiqua" w:cs="Arial"/>
                      <w:sz w:val="22"/>
                      <w:szCs w:val="22"/>
                    </w:rPr>
                    <w:t>Major injuries or accident causing 25% or more permanent disablement</w:t>
                  </w:r>
                </w:p>
              </w:tc>
              <w:tc>
                <w:tcPr>
                  <w:tcW w:w="2430" w:type="dxa"/>
                </w:tcPr>
                <w:p w14:paraId="3CF549A8" w14:textId="3D0D5594" w:rsidR="007239B6" w:rsidRPr="007C4DB6" w:rsidRDefault="007239B6" w:rsidP="007239B6">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07523C34" w14:textId="77777777" w:rsidR="007239B6" w:rsidRPr="007C4DB6" w:rsidRDefault="007239B6" w:rsidP="007239B6">
            <w:pPr>
              <w:ind w:left="-18" w:firstLine="18"/>
              <w:jc w:val="both"/>
              <w:rPr>
                <w:rFonts w:ascii="Book Antiqua" w:hAnsi="Book Antiqua" w:cs="Arial"/>
                <w:sz w:val="22"/>
                <w:szCs w:val="22"/>
              </w:rPr>
            </w:pPr>
          </w:p>
          <w:p w14:paraId="78DC5A66" w14:textId="77777777" w:rsidR="007239B6" w:rsidRPr="007C4DB6" w:rsidRDefault="007239B6" w:rsidP="007239B6">
            <w:pPr>
              <w:ind w:left="-18" w:firstLine="18"/>
              <w:jc w:val="both"/>
              <w:rPr>
                <w:rFonts w:ascii="Book Antiqua" w:hAnsi="Book Antiqua" w:cs="Arial"/>
                <w:sz w:val="22"/>
                <w:szCs w:val="22"/>
              </w:rPr>
            </w:pPr>
            <w:r w:rsidRPr="007C4DB6">
              <w:rPr>
                <w:rFonts w:ascii="Book Antiqua" w:hAnsi="Book Antiqua" w:cs="Arial"/>
                <w:sz w:val="22"/>
                <w:szCs w:val="22"/>
              </w:rPr>
              <w:t xml:space="preserve">Permanent disablement shall have same meaning as indicated in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7C4DB6">
              <w:rPr>
                <w:rFonts w:ascii="Book Antiqua" w:hAnsi="Book Antiqua" w:cs="Arial"/>
                <w:b/>
                <w:sz w:val="22"/>
                <w:szCs w:val="22"/>
              </w:rPr>
              <w:t>Employee’s</w:t>
            </w:r>
            <w:r w:rsidRPr="007C4DB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7C4DB6">
              <w:rPr>
                <w:rFonts w:ascii="Book Antiqua" w:hAnsi="Book Antiqua" w:cs="Arial"/>
                <w:sz w:val="22"/>
                <w:szCs w:val="22"/>
              </w:rPr>
              <w:t>above mentioned</w:t>
            </w:r>
            <w:proofErr w:type="gramEnd"/>
            <w:r w:rsidRPr="007C4DB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7239B6" w:rsidRPr="007C4DB6" w:rsidRDefault="007239B6" w:rsidP="007239B6">
            <w:pPr>
              <w:spacing w:after="200"/>
              <w:ind w:left="-18" w:firstLine="18"/>
              <w:jc w:val="both"/>
              <w:rPr>
                <w:rFonts w:ascii="Book Antiqua" w:hAnsi="Book Antiqua" w:cs="Arial"/>
                <w:sz w:val="22"/>
                <w:szCs w:val="22"/>
              </w:rPr>
            </w:pPr>
            <w:r w:rsidRPr="007C4DB6">
              <w:rPr>
                <w:rFonts w:ascii="Book Antiqua" w:hAnsi="Book Antiqua" w:cs="Arial"/>
                <w:sz w:val="22"/>
                <w:szCs w:val="22"/>
              </w:rPr>
              <w:lastRenderedPageBreak/>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7239B6" w:rsidRPr="0039533A" w:rsidRDefault="007239B6" w:rsidP="007239B6">
            <w:pPr>
              <w:pStyle w:val="TableParagraph"/>
              <w:ind w:left="107"/>
              <w:jc w:val="both"/>
              <w:rPr>
                <w:rFonts w:ascii="Book Antiqua" w:hAnsi="Book Antiqua"/>
                <w:u w:val="single"/>
                <w:lang w:val="en-IN"/>
              </w:rPr>
            </w:pPr>
            <w:r w:rsidRPr="007C4DB6">
              <w:rPr>
                <w:rFonts w:ascii="Book Antiqua" w:hAnsi="Book Antiqua" w:cs="Arial"/>
              </w:rPr>
              <w:t xml:space="preserve">In case of </w:t>
            </w:r>
            <w:r w:rsidRPr="007C4DB6">
              <w:rPr>
                <w:rFonts w:ascii="Book Antiqua" w:hAnsi="Book Antiqua" w:cs="Arial"/>
                <w:b/>
                <w:bCs/>
              </w:rPr>
              <w:t>first fatal accid</w:t>
            </w:r>
            <w:r w:rsidRPr="007C4DB6">
              <w:rPr>
                <w:rFonts w:ascii="Book Antiqua" w:hAnsi="Book Antiqua" w:cs="Arial"/>
              </w:rPr>
              <w:t xml:space="preserve">ent, </w:t>
            </w:r>
            <w:r w:rsidRPr="007C4DB6">
              <w:rPr>
                <w:rFonts w:ascii="Book Antiqua" w:hAnsi="Book Antiqua" w:cs="Arial"/>
                <w:b/>
                <w:bCs/>
              </w:rPr>
              <w:t>a warning letter shall be issued to the Contractor. In case of any subsequent</w:t>
            </w:r>
            <w:r w:rsidRPr="007C4DB6">
              <w:rPr>
                <w:rFonts w:ascii="Book Antiqua" w:hAnsi="Book Antiqua" w:cs="Arial"/>
              </w:rPr>
              <w:t xml:space="preserve"> </w:t>
            </w:r>
            <w:r w:rsidRPr="007C4DB6">
              <w:rPr>
                <w:rFonts w:ascii="Book Antiqua" w:hAnsi="Book Antiqua" w:cs="Arial"/>
                <w:b/>
                <w:bCs/>
              </w:rPr>
              <w:t>fatal</w:t>
            </w:r>
            <w:r w:rsidRPr="007C4DB6">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Pr>
                <w:rFonts w:ascii="Book Antiqua" w:hAnsi="Book Antiqua" w:cs="Arial"/>
                <w:b/>
                <w:bCs/>
              </w:rPr>
              <w:t xml:space="preserve"> </w:t>
            </w:r>
            <w:r w:rsidRPr="004E1ED4">
              <w:rPr>
                <w:rFonts w:ascii="Book Antiqua" w:hAnsi="Book Antiqua"/>
                <w:b/>
                <w:bCs/>
                <w:lang w:val="en-IN"/>
              </w:rPr>
              <w:t xml:space="preserve">for </w:t>
            </w:r>
            <w:proofErr w:type="gramStart"/>
            <w:r w:rsidRPr="004E1ED4">
              <w:rPr>
                <w:rFonts w:ascii="Book Antiqua" w:hAnsi="Book Antiqua"/>
                <w:b/>
                <w:bCs/>
                <w:lang w:val="en-IN"/>
              </w:rPr>
              <w:t>a time period</w:t>
            </w:r>
            <w:proofErr w:type="gramEnd"/>
            <w:r w:rsidRPr="004E1ED4">
              <w:rPr>
                <w:rFonts w:ascii="Book Antiqua" w:hAnsi="Book Antiqua"/>
                <w:b/>
                <w:bCs/>
                <w:lang w:val="en-IN"/>
              </w:rPr>
              <w:t xml:space="preserve"> of 2 years from the date of the second accident</w:t>
            </w:r>
            <w:r w:rsidRPr="004E1ED4">
              <w:rPr>
                <w:rFonts w:ascii="Book Antiqua" w:hAnsi="Book Antiqua"/>
                <w:lang w:val="en-IN"/>
              </w:rPr>
              <w:t>.</w:t>
            </w:r>
          </w:p>
        </w:tc>
      </w:tr>
      <w:tr w:rsidR="007239B6" w:rsidRPr="007C4DB6" w14:paraId="7B9BD95A" w14:textId="77777777" w:rsidTr="00623770">
        <w:tc>
          <w:tcPr>
            <w:tcW w:w="824" w:type="dxa"/>
            <w:tcBorders>
              <w:right w:val="single" w:sz="4" w:space="0" w:color="auto"/>
            </w:tcBorders>
          </w:tcPr>
          <w:p w14:paraId="7749C401"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18.3.3.25</w:t>
            </w:r>
          </w:p>
        </w:tc>
        <w:tc>
          <w:tcPr>
            <w:tcW w:w="7184" w:type="dxa"/>
            <w:tcBorders>
              <w:left w:val="nil"/>
            </w:tcBorders>
          </w:tcPr>
          <w:p w14:paraId="3B0FD6BD" w14:textId="77777777" w:rsidR="007239B6" w:rsidRPr="007C4DB6" w:rsidRDefault="007239B6" w:rsidP="007239B6">
            <w:pPr>
              <w:spacing w:after="200"/>
              <w:jc w:val="both"/>
              <w:rPr>
                <w:rFonts w:ascii="Book Antiqua" w:hAnsi="Book Antiqua" w:cs="Arial"/>
                <w:b/>
                <w:bCs/>
                <w:sz w:val="22"/>
                <w:szCs w:val="22"/>
              </w:rPr>
            </w:pPr>
            <w:r w:rsidRPr="007C4DB6">
              <w:rPr>
                <w:rFonts w:ascii="Book Antiqua" w:hAnsi="Book Antiqua" w:cs="Arial"/>
                <w:b/>
                <w:bCs/>
                <w:sz w:val="22"/>
                <w:szCs w:val="22"/>
              </w:rPr>
              <w:t>Replace GCC 18.3.3.25 with the following:</w:t>
            </w:r>
          </w:p>
          <w:p w14:paraId="69ADD225" w14:textId="77777777" w:rsidR="007239B6" w:rsidRPr="007C4DB6" w:rsidRDefault="007239B6" w:rsidP="007239B6">
            <w:pPr>
              <w:spacing w:after="200"/>
              <w:jc w:val="both"/>
              <w:rPr>
                <w:rFonts w:ascii="Book Antiqua" w:hAnsi="Book Antiqua" w:cs="Arial"/>
                <w:sz w:val="22"/>
                <w:szCs w:val="22"/>
              </w:rPr>
            </w:pPr>
            <w:r w:rsidRPr="007C4DB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7239B6" w:rsidRPr="007C4DB6" w14:paraId="0678D647" w14:textId="77777777" w:rsidTr="00AC6E5C">
              <w:tc>
                <w:tcPr>
                  <w:tcW w:w="424" w:type="dxa"/>
                </w:tcPr>
                <w:p w14:paraId="4C63CC34"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a.</w:t>
                  </w:r>
                </w:p>
              </w:tc>
              <w:tc>
                <w:tcPr>
                  <w:tcW w:w="2253" w:type="dxa"/>
                </w:tcPr>
                <w:p w14:paraId="2B9DBCE9"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Upon 1st Fatal Accident </w:t>
                  </w:r>
                </w:p>
              </w:tc>
              <w:tc>
                <w:tcPr>
                  <w:tcW w:w="4140" w:type="dxa"/>
                </w:tcPr>
                <w:p w14:paraId="5D64FE33" w14:textId="4A663580" w:rsidR="007239B6" w:rsidRPr="007C4DB6" w:rsidRDefault="007239B6" w:rsidP="007239B6">
                  <w:pPr>
                    <w:jc w:val="both"/>
                    <w:rPr>
                      <w:rFonts w:ascii="Book Antiqua" w:hAnsi="Book Antiqua" w:cs="Arial"/>
                      <w:sz w:val="22"/>
                      <w:szCs w:val="22"/>
                    </w:rPr>
                  </w:pPr>
                  <w:r>
                    <w:rPr>
                      <w:rFonts w:ascii="Book Antiqua" w:hAnsi="Book Antiqua"/>
                      <w:b/>
                      <w:bCs/>
                      <w:lang w:val="en-IN"/>
                    </w:rPr>
                    <w:t>1% of the Contract price as awarded, limited to Rs. 1,00,00,000/-</w:t>
                  </w:r>
                </w:p>
              </w:tc>
            </w:tr>
            <w:tr w:rsidR="007239B6" w:rsidRPr="007C4DB6" w14:paraId="3AD782A1" w14:textId="77777777" w:rsidTr="00AC6E5C">
              <w:tc>
                <w:tcPr>
                  <w:tcW w:w="424" w:type="dxa"/>
                </w:tcPr>
                <w:p w14:paraId="64C11CE9"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b.</w:t>
                  </w:r>
                </w:p>
              </w:tc>
              <w:tc>
                <w:tcPr>
                  <w:tcW w:w="2253" w:type="dxa"/>
                </w:tcPr>
                <w:p w14:paraId="5F7EFC8C"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Upon 2nd Fatal Accident </w:t>
                  </w:r>
                </w:p>
              </w:tc>
              <w:tc>
                <w:tcPr>
                  <w:tcW w:w="4140" w:type="dxa"/>
                </w:tcPr>
                <w:p w14:paraId="25AB61E6" w14:textId="4C79A92C" w:rsidR="007239B6" w:rsidRPr="007C4DB6" w:rsidRDefault="007239B6" w:rsidP="007239B6">
                  <w:pPr>
                    <w:jc w:val="both"/>
                    <w:rPr>
                      <w:rFonts w:ascii="Book Antiqua" w:hAnsi="Book Antiqua" w:cs="Arial"/>
                      <w:sz w:val="22"/>
                      <w:szCs w:val="22"/>
                    </w:rPr>
                  </w:pPr>
                  <w:r>
                    <w:rPr>
                      <w:rFonts w:ascii="Book Antiqua" w:hAnsi="Book Antiqua"/>
                      <w:b/>
                      <w:bCs/>
                      <w:lang w:val="en-IN"/>
                    </w:rPr>
                    <w:t>1.5% of the Contract price as awarded, limited to Rs. 1,50,00,000/-</w:t>
                  </w:r>
                </w:p>
              </w:tc>
            </w:tr>
            <w:tr w:rsidR="007239B6" w:rsidRPr="007C4DB6" w14:paraId="4B161D39" w14:textId="77777777" w:rsidTr="00AC6E5C">
              <w:tc>
                <w:tcPr>
                  <w:tcW w:w="424" w:type="dxa"/>
                </w:tcPr>
                <w:p w14:paraId="78BB3EAA"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c.</w:t>
                  </w:r>
                </w:p>
              </w:tc>
              <w:tc>
                <w:tcPr>
                  <w:tcW w:w="2253" w:type="dxa"/>
                </w:tcPr>
                <w:p w14:paraId="425FFA57"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Upon 3rd Fatal Accident </w:t>
                  </w:r>
                </w:p>
              </w:tc>
              <w:tc>
                <w:tcPr>
                  <w:tcW w:w="4140" w:type="dxa"/>
                </w:tcPr>
                <w:p w14:paraId="7713BBBC" w14:textId="1DFD733F" w:rsidR="007239B6" w:rsidRPr="007C4DB6" w:rsidRDefault="007239B6" w:rsidP="007239B6">
                  <w:pPr>
                    <w:jc w:val="both"/>
                    <w:rPr>
                      <w:rFonts w:ascii="Book Antiqua" w:hAnsi="Book Antiqua" w:cs="Arial"/>
                      <w:sz w:val="22"/>
                      <w:szCs w:val="22"/>
                    </w:rPr>
                  </w:pPr>
                  <w:r>
                    <w:rPr>
                      <w:rFonts w:ascii="Book Antiqua" w:hAnsi="Book Antiqua"/>
                      <w:b/>
                      <w:bCs/>
                      <w:lang w:val="en-IN"/>
                    </w:rPr>
                    <w:t>2% of the Contract price as awarded, limited to Rs. 2,00,00,000/-</w:t>
                  </w:r>
                </w:p>
              </w:tc>
            </w:tr>
            <w:tr w:rsidR="007239B6" w:rsidRPr="007C4DB6" w14:paraId="217D3C18" w14:textId="77777777" w:rsidTr="00AC6E5C">
              <w:tc>
                <w:tcPr>
                  <w:tcW w:w="424" w:type="dxa"/>
                </w:tcPr>
                <w:p w14:paraId="2A6BEC59"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d.</w:t>
                  </w:r>
                </w:p>
              </w:tc>
              <w:tc>
                <w:tcPr>
                  <w:tcW w:w="2253" w:type="dxa"/>
                </w:tcPr>
                <w:p w14:paraId="0956E79B"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Re-occurrence of Fatal Accident even after 3rd Fatal Accident </w:t>
                  </w:r>
                </w:p>
              </w:tc>
              <w:tc>
                <w:tcPr>
                  <w:tcW w:w="4140" w:type="dxa"/>
                </w:tcPr>
                <w:p w14:paraId="65FFCD8B" w14:textId="4AEBF3F1" w:rsidR="007239B6" w:rsidRPr="007C4DB6" w:rsidRDefault="007239B6" w:rsidP="007239B6">
                  <w:pPr>
                    <w:jc w:val="both"/>
                    <w:rPr>
                      <w:rFonts w:ascii="Book Antiqua" w:hAnsi="Book Antiqua" w:cs="Arial"/>
                      <w:sz w:val="22"/>
                      <w:szCs w:val="22"/>
                    </w:rPr>
                  </w:pPr>
                  <w:r>
                    <w:rPr>
                      <w:rFonts w:ascii="Book Antiqua" w:hAnsi="Book Antiqua"/>
                      <w:b/>
                      <w:bCs/>
                      <w:lang w:val="en-IN"/>
                    </w:rPr>
                    <w:t>3% of the Contract price as awarded, limited to Rs. 3,00,00,000/- per fatal accident</w:t>
                  </w:r>
                </w:p>
              </w:tc>
            </w:tr>
          </w:tbl>
          <w:p w14:paraId="5C771C17" w14:textId="77777777" w:rsidR="007239B6" w:rsidRPr="007C4DB6" w:rsidRDefault="007239B6" w:rsidP="007239B6">
            <w:pPr>
              <w:ind w:left="-18" w:firstLine="18"/>
              <w:jc w:val="both"/>
              <w:rPr>
                <w:rFonts w:ascii="Book Antiqua" w:hAnsi="Book Antiqua" w:cs="Arial"/>
                <w:b/>
                <w:bCs/>
                <w:sz w:val="22"/>
                <w:szCs w:val="22"/>
              </w:rPr>
            </w:pPr>
          </w:p>
          <w:p w14:paraId="607D811C" w14:textId="77777777" w:rsidR="007239B6" w:rsidRPr="007C4DB6" w:rsidRDefault="007239B6" w:rsidP="007239B6">
            <w:pPr>
              <w:spacing w:after="200"/>
              <w:ind w:left="-18" w:firstLine="18"/>
              <w:jc w:val="both"/>
              <w:rPr>
                <w:rFonts w:ascii="Book Antiqua" w:hAnsi="Book Antiqua" w:cs="Arial"/>
                <w:sz w:val="22"/>
                <w:szCs w:val="22"/>
              </w:rPr>
            </w:pPr>
            <w:r w:rsidRPr="007C4DB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7239B6" w:rsidRDefault="007239B6" w:rsidP="007239B6">
            <w:pPr>
              <w:ind w:left="-18" w:firstLine="18"/>
              <w:jc w:val="both"/>
              <w:rPr>
                <w:rFonts w:ascii="Book Antiqua" w:hAnsi="Book Antiqua" w:cs="Arial"/>
                <w:sz w:val="22"/>
                <w:szCs w:val="22"/>
              </w:rPr>
            </w:pPr>
          </w:p>
          <w:p w14:paraId="49CEF872" w14:textId="7A1E4604" w:rsidR="007239B6" w:rsidRPr="007C4DB6" w:rsidRDefault="007239B6" w:rsidP="007239B6">
            <w:pPr>
              <w:ind w:left="-18" w:firstLine="18"/>
              <w:jc w:val="both"/>
              <w:rPr>
                <w:rFonts w:ascii="Book Antiqua" w:hAnsi="Book Antiqua" w:cs="Arial"/>
                <w:sz w:val="22"/>
                <w:szCs w:val="22"/>
              </w:rPr>
            </w:pPr>
            <w:r w:rsidRPr="007C4DB6">
              <w:rPr>
                <w:rFonts w:ascii="Book Antiqua" w:hAnsi="Book Antiqua" w:cs="Arial"/>
                <w:sz w:val="22"/>
                <w:szCs w:val="22"/>
              </w:rPr>
              <w:t xml:space="preserve">In case of a fatal accident in a contract awarded to Joint Venture of 2 or </w:t>
            </w:r>
            <w:r w:rsidRPr="007C4DB6">
              <w:rPr>
                <w:rFonts w:ascii="Book Antiqua" w:hAnsi="Book Antiqua" w:cs="Arial"/>
                <w:sz w:val="22"/>
                <w:szCs w:val="22"/>
              </w:rPr>
              <w:lastRenderedPageBreak/>
              <w:t>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7239B6" w:rsidRPr="007C4DB6" w:rsidRDefault="007239B6" w:rsidP="007239B6">
            <w:pPr>
              <w:ind w:left="-18" w:firstLine="18"/>
              <w:jc w:val="both"/>
              <w:rPr>
                <w:rFonts w:ascii="Book Antiqua" w:hAnsi="Book Antiqua" w:cs="Arial"/>
                <w:sz w:val="22"/>
                <w:szCs w:val="22"/>
              </w:rPr>
            </w:pPr>
          </w:p>
          <w:p w14:paraId="3036ECB5" w14:textId="77777777" w:rsidR="007239B6" w:rsidRPr="007C4DB6" w:rsidRDefault="007239B6" w:rsidP="007239B6">
            <w:pPr>
              <w:ind w:left="-18" w:firstLine="18"/>
              <w:jc w:val="both"/>
              <w:rPr>
                <w:rFonts w:ascii="Book Antiqua" w:hAnsi="Book Antiqua" w:cs="Arial"/>
                <w:sz w:val="22"/>
                <w:szCs w:val="22"/>
              </w:rPr>
            </w:pPr>
            <w:r w:rsidRPr="007C4DB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7239B6" w:rsidRPr="007C4DB6" w:rsidRDefault="007239B6" w:rsidP="007239B6">
            <w:pPr>
              <w:ind w:left="-18"/>
              <w:jc w:val="both"/>
              <w:rPr>
                <w:rFonts w:ascii="Book Antiqua" w:hAnsi="Book Antiqua" w:cs="Arial"/>
                <w:sz w:val="22"/>
                <w:szCs w:val="22"/>
              </w:rPr>
            </w:pPr>
          </w:p>
          <w:p w14:paraId="614E0D29"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 xml:space="preserve">GST, if any, applicable on recoveries as mentioned at GCC Sub-Clause 18.3.3, shall be payable by the Contractor in addition to the </w:t>
            </w:r>
            <w:proofErr w:type="gramStart"/>
            <w:r w:rsidRPr="007C4DB6">
              <w:rPr>
                <w:rFonts w:ascii="Book Antiqua" w:hAnsi="Book Antiqua" w:cs="Arial"/>
                <w:sz w:val="22"/>
                <w:szCs w:val="22"/>
              </w:rPr>
              <w:t>amount</w:t>
            </w:r>
            <w:proofErr w:type="gramEnd"/>
            <w:r w:rsidRPr="007C4DB6">
              <w:rPr>
                <w:rFonts w:ascii="Book Antiqua" w:hAnsi="Book Antiqua" w:cs="Arial"/>
                <w:sz w:val="22"/>
                <w:szCs w:val="22"/>
              </w:rPr>
              <w:t xml:space="preserve"> of recoveries mentioned therein.</w:t>
            </w:r>
          </w:p>
          <w:p w14:paraId="0A5BB783" w14:textId="77777777" w:rsidR="007239B6" w:rsidRPr="007C4DB6" w:rsidRDefault="007239B6" w:rsidP="007239B6">
            <w:pPr>
              <w:jc w:val="both"/>
              <w:rPr>
                <w:rFonts w:ascii="Book Antiqua" w:hAnsi="Book Antiqua" w:cs="Arial"/>
                <w:b/>
                <w:bCs/>
                <w:sz w:val="22"/>
                <w:szCs w:val="22"/>
              </w:rPr>
            </w:pPr>
          </w:p>
        </w:tc>
      </w:tr>
      <w:tr w:rsidR="007239B6" w:rsidRPr="007C4DB6" w14:paraId="40D1C614" w14:textId="77777777" w:rsidTr="00623770">
        <w:tc>
          <w:tcPr>
            <w:tcW w:w="824" w:type="dxa"/>
            <w:tcBorders>
              <w:right w:val="single" w:sz="4" w:space="0" w:color="auto"/>
            </w:tcBorders>
          </w:tcPr>
          <w:p w14:paraId="24EE5DD0"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18.3.3.28</w:t>
            </w:r>
          </w:p>
        </w:tc>
        <w:tc>
          <w:tcPr>
            <w:tcW w:w="7184" w:type="dxa"/>
            <w:tcBorders>
              <w:left w:val="nil"/>
            </w:tcBorders>
          </w:tcPr>
          <w:p w14:paraId="5DC52CD1" w14:textId="77777777" w:rsidR="007239B6" w:rsidRPr="007C4DB6" w:rsidRDefault="007239B6" w:rsidP="007239B6">
            <w:pPr>
              <w:spacing w:after="200"/>
              <w:jc w:val="both"/>
              <w:rPr>
                <w:rFonts w:ascii="Book Antiqua" w:hAnsi="Book Antiqua" w:cs="Arial"/>
                <w:b/>
                <w:bCs/>
                <w:sz w:val="22"/>
                <w:szCs w:val="22"/>
              </w:rPr>
            </w:pPr>
            <w:r w:rsidRPr="007C4DB6">
              <w:rPr>
                <w:rFonts w:ascii="Book Antiqua" w:hAnsi="Book Antiqua" w:cs="Arial"/>
                <w:b/>
                <w:bCs/>
                <w:sz w:val="22"/>
                <w:szCs w:val="22"/>
              </w:rPr>
              <w:t>Replace GCC 18.3.3.28 with the following:</w:t>
            </w:r>
          </w:p>
          <w:p w14:paraId="7055291C" w14:textId="77777777" w:rsidR="007239B6" w:rsidRPr="007C4DB6" w:rsidRDefault="007239B6" w:rsidP="007239B6">
            <w:pPr>
              <w:spacing w:after="200"/>
              <w:jc w:val="both"/>
              <w:rPr>
                <w:rFonts w:ascii="Book Antiqua" w:hAnsi="Book Antiqua" w:cs="Arial"/>
                <w:b/>
                <w:bCs/>
                <w:sz w:val="22"/>
                <w:szCs w:val="22"/>
              </w:rPr>
            </w:pPr>
            <w:r w:rsidRPr="007C4DB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7C4DB6">
              <w:rPr>
                <w:rFonts w:ascii="Book Antiqua" w:hAnsi="Book Antiqua" w:cs="Arial"/>
                <w:b/>
                <w:sz w:val="22"/>
                <w:szCs w:val="22"/>
              </w:rPr>
              <w:t>within 30 days of Notification of award</w:t>
            </w:r>
          </w:p>
          <w:p w14:paraId="273BEBCC" w14:textId="480BD667" w:rsidR="007239B6" w:rsidRPr="007C4DB6" w:rsidRDefault="007239B6" w:rsidP="007239B6">
            <w:pPr>
              <w:spacing w:after="200"/>
              <w:jc w:val="both"/>
              <w:rPr>
                <w:rFonts w:ascii="Book Antiqua" w:hAnsi="Book Antiqua" w:cs="Arial"/>
                <w:sz w:val="22"/>
                <w:szCs w:val="22"/>
              </w:rPr>
            </w:pPr>
            <w:r w:rsidRPr="007C4DB6">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7239B6" w:rsidRPr="007C4DB6" w14:paraId="32D24F0D" w14:textId="77777777" w:rsidTr="00623770">
        <w:tc>
          <w:tcPr>
            <w:tcW w:w="824" w:type="dxa"/>
            <w:tcBorders>
              <w:right w:val="single" w:sz="4" w:space="0" w:color="auto"/>
            </w:tcBorders>
          </w:tcPr>
          <w:p w14:paraId="4AA8C65B"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7239B6" w:rsidRPr="007C4DB6" w:rsidRDefault="007239B6" w:rsidP="007239B6">
            <w:pPr>
              <w:jc w:val="both"/>
              <w:rPr>
                <w:rFonts w:ascii="Book Antiqua" w:hAnsi="Book Antiqua" w:cs="Arial"/>
                <w:sz w:val="22"/>
                <w:szCs w:val="22"/>
              </w:rPr>
            </w:pPr>
            <w:r w:rsidRPr="007C4DB6">
              <w:rPr>
                <w:rFonts w:ascii="Book Antiqua" w:hAnsi="Book Antiqua" w:cs="Arial"/>
                <w:sz w:val="22"/>
                <w:szCs w:val="22"/>
              </w:rPr>
              <w:t>GCC 18.3.3.29</w:t>
            </w:r>
          </w:p>
        </w:tc>
        <w:tc>
          <w:tcPr>
            <w:tcW w:w="7184" w:type="dxa"/>
            <w:tcBorders>
              <w:left w:val="nil"/>
            </w:tcBorders>
          </w:tcPr>
          <w:p w14:paraId="54BCAD2A" w14:textId="77777777" w:rsidR="007239B6" w:rsidRPr="007C4DB6" w:rsidRDefault="007239B6" w:rsidP="007239B6">
            <w:pPr>
              <w:spacing w:after="200"/>
              <w:jc w:val="both"/>
              <w:rPr>
                <w:rFonts w:ascii="Book Antiqua" w:hAnsi="Book Antiqua" w:cs="Arial"/>
                <w:b/>
                <w:bCs/>
                <w:sz w:val="22"/>
                <w:szCs w:val="22"/>
              </w:rPr>
            </w:pPr>
            <w:r w:rsidRPr="007C4DB6">
              <w:rPr>
                <w:rFonts w:ascii="Book Antiqua" w:hAnsi="Book Antiqua" w:cs="Arial"/>
                <w:b/>
                <w:bCs/>
                <w:sz w:val="22"/>
                <w:szCs w:val="22"/>
              </w:rPr>
              <w:t>Add new clause GCC 18.3.3.29 as follows:</w:t>
            </w:r>
          </w:p>
          <w:p w14:paraId="654C1519" w14:textId="5792B20F" w:rsidR="007239B6" w:rsidRPr="007C4DB6" w:rsidRDefault="007239B6" w:rsidP="007239B6">
            <w:pPr>
              <w:spacing w:after="200"/>
              <w:jc w:val="both"/>
              <w:rPr>
                <w:rFonts w:ascii="Book Antiqua" w:hAnsi="Book Antiqua" w:cs="Arial"/>
                <w:sz w:val="22"/>
                <w:szCs w:val="22"/>
              </w:rPr>
            </w:pPr>
            <w:r w:rsidRPr="007C4DB6">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xml:space="preserve">, </w:t>
            </w:r>
            <w:r w:rsidRPr="007C4DB6">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7239B6" w:rsidRPr="007C4DB6" w14:paraId="6A6945E5" w14:textId="77777777" w:rsidTr="00623770">
        <w:tc>
          <w:tcPr>
            <w:tcW w:w="824" w:type="dxa"/>
            <w:tcBorders>
              <w:right w:val="single" w:sz="4" w:space="0" w:color="auto"/>
            </w:tcBorders>
          </w:tcPr>
          <w:p w14:paraId="7945574D" w14:textId="77777777" w:rsidR="007239B6" w:rsidRPr="007C4DB6"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7239B6" w:rsidRPr="007C4DB6" w:rsidRDefault="007239B6" w:rsidP="007239B6">
            <w:pPr>
              <w:jc w:val="both"/>
              <w:rPr>
                <w:rFonts w:ascii="Book Antiqua" w:hAnsi="Book Antiqua" w:cs="Arial"/>
                <w:sz w:val="22"/>
                <w:szCs w:val="22"/>
              </w:rPr>
            </w:pPr>
            <w:r w:rsidRPr="007C4DB6">
              <w:rPr>
                <w:rFonts w:ascii="Book Antiqua" w:hAnsi="Book Antiqua"/>
                <w:sz w:val="22"/>
                <w:szCs w:val="22"/>
              </w:rPr>
              <w:t>GCC 19.7</w:t>
            </w:r>
          </w:p>
        </w:tc>
        <w:tc>
          <w:tcPr>
            <w:tcW w:w="7184" w:type="dxa"/>
            <w:tcBorders>
              <w:left w:val="nil"/>
            </w:tcBorders>
          </w:tcPr>
          <w:p w14:paraId="678813B7" w14:textId="29533B03" w:rsidR="007239B6" w:rsidRPr="007C4DB6" w:rsidRDefault="007239B6" w:rsidP="007239B6">
            <w:pPr>
              <w:spacing w:after="200"/>
              <w:jc w:val="both"/>
              <w:rPr>
                <w:rFonts w:ascii="Book Antiqua" w:hAnsi="Book Antiqua" w:cs="Arial"/>
                <w:b/>
                <w:bCs/>
                <w:sz w:val="22"/>
                <w:szCs w:val="22"/>
              </w:rPr>
            </w:pPr>
            <w:r w:rsidRPr="007C4DB6">
              <w:rPr>
                <w:rFonts w:ascii="Book Antiqua" w:hAnsi="Book Antiqua"/>
                <w:sz w:val="22"/>
                <w:szCs w:val="22"/>
              </w:rPr>
              <w:t xml:space="preserve">If any dispute or difference of opinion shall arise between the parties in </w:t>
            </w:r>
            <w:r w:rsidRPr="007C4DB6">
              <w:rPr>
                <w:rFonts w:ascii="Book Antiqua" w:hAnsi="Book Antiqua"/>
                <w:sz w:val="22"/>
                <w:szCs w:val="22"/>
              </w:rPr>
              <w:lastRenderedPageBreak/>
              <w:t xml:space="preserve">connection with or arising out of the test and/or inspection of the Plant and Equipment or part of the Facilities that cannot be settled between the parties within a reasonable period of time, it may be referred to an </w:t>
            </w:r>
            <w:r w:rsidRPr="007C4DB6">
              <w:rPr>
                <w:rFonts w:ascii="Book Antiqua" w:hAnsi="Book Antiqua"/>
                <w:b/>
                <w:bCs/>
                <w:sz w:val="22"/>
                <w:szCs w:val="22"/>
              </w:rPr>
              <w:t xml:space="preserve">Arbitrator for determination /Conciliation Committee of Independent Experts (CCIE) for resolution </w:t>
            </w:r>
            <w:r w:rsidRPr="007C4DB6">
              <w:rPr>
                <w:rFonts w:ascii="Book Antiqua" w:hAnsi="Book Antiqua"/>
                <w:sz w:val="22"/>
                <w:szCs w:val="22"/>
              </w:rPr>
              <w:t>in accordance with GCC Sub-Clause 39</w:t>
            </w:r>
            <w:r w:rsidRPr="007C4DB6">
              <w:rPr>
                <w:rFonts w:ascii="Book Antiqua" w:hAnsi="Book Antiqua"/>
                <w:b/>
                <w:bCs/>
                <w:sz w:val="22"/>
                <w:szCs w:val="22"/>
              </w:rPr>
              <w:t>/GCC Sub-Clause 40.</w:t>
            </w:r>
          </w:p>
        </w:tc>
      </w:tr>
      <w:tr w:rsidR="00A36255" w:rsidRPr="007C4DB6" w14:paraId="18F57A13" w14:textId="77777777" w:rsidTr="00623770">
        <w:tc>
          <w:tcPr>
            <w:tcW w:w="824" w:type="dxa"/>
            <w:tcBorders>
              <w:right w:val="single" w:sz="4" w:space="0" w:color="auto"/>
            </w:tcBorders>
          </w:tcPr>
          <w:p w14:paraId="7236DB9F" w14:textId="77777777" w:rsidR="00A36255" w:rsidRPr="007C4DB6" w:rsidRDefault="00A36255"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A36255" w:rsidRPr="007C4DB6" w:rsidRDefault="00A36255" w:rsidP="00A36255">
            <w:pPr>
              <w:jc w:val="both"/>
              <w:rPr>
                <w:rFonts w:ascii="Book Antiqua" w:hAnsi="Book Antiqua"/>
                <w:sz w:val="22"/>
                <w:szCs w:val="22"/>
              </w:rPr>
            </w:pPr>
            <w:r>
              <w:rPr>
                <w:rFonts w:ascii="Book Antiqua" w:hAnsi="Book Antiqua" w:cs="Arial"/>
                <w:sz w:val="22"/>
                <w:szCs w:val="22"/>
              </w:rPr>
              <w:t xml:space="preserve">GCC 20.1.2.7, </w:t>
            </w:r>
            <w:proofErr w:type="gramStart"/>
            <w:r>
              <w:rPr>
                <w:rFonts w:ascii="Book Antiqua" w:hAnsi="Book Antiqua" w:cs="Arial"/>
                <w:sz w:val="22"/>
                <w:szCs w:val="22"/>
              </w:rPr>
              <w:t>20.1.2.7.1  20</w:t>
            </w:r>
            <w:proofErr w:type="gramEnd"/>
            <w:r>
              <w:rPr>
                <w:rFonts w:ascii="Book Antiqua" w:hAnsi="Book Antiqua" w:cs="Arial"/>
                <w:sz w:val="22"/>
                <w:szCs w:val="22"/>
              </w:rPr>
              <w:t>.1.2.7.2</w:t>
            </w:r>
          </w:p>
        </w:tc>
        <w:tc>
          <w:tcPr>
            <w:tcW w:w="7184" w:type="dxa"/>
            <w:tcBorders>
              <w:left w:val="nil"/>
            </w:tcBorders>
          </w:tcPr>
          <w:p w14:paraId="3363BAD6" w14:textId="77777777" w:rsidR="00A36255" w:rsidRDefault="00A36255" w:rsidP="00A36255">
            <w:pPr>
              <w:jc w:val="both"/>
              <w:rPr>
                <w:rFonts w:ascii="Book Antiqua" w:hAnsi="Book Antiqua" w:cs="Arial"/>
                <w:b/>
                <w:bCs/>
                <w:sz w:val="22"/>
                <w:szCs w:val="22"/>
              </w:rPr>
            </w:pPr>
            <w:r>
              <w:rPr>
                <w:rFonts w:ascii="Book Antiqua" w:hAnsi="Book Antiqua" w:cs="Arial"/>
                <w:b/>
                <w:bCs/>
                <w:sz w:val="22"/>
                <w:szCs w:val="22"/>
              </w:rPr>
              <w:t>Replace GCC 20.1.2.7 with the following:</w:t>
            </w:r>
          </w:p>
          <w:p w14:paraId="1403605D" w14:textId="77777777" w:rsidR="00A36255" w:rsidRDefault="00A36255" w:rsidP="00A36255">
            <w:pPr>
              <w:jc w:val="both"/>
              <w:rPr>
                <w:rFonts w:ascii="Book Antiqua" w:hAnsi="Book Antiqua" w:cs="Arial"/>
                <w:b/>
                <w:bCs/>
                <w:sz w:val="22"/>
                <w:szCs w:val="22"/>
              </w:rPr>
            </w:pPr>
          </w:p>
          <w:p w14:paraId="6094813C" w14:textId="77777777" w:rsidR="00A36255" w:rsidRDefault="00A36255" w:rsidP="00A36255">
            <w:pPr>
              <w:ind w:left="878" w:hanging="878"/>
              <w:jc w:val="both"/>
              <w:rPr>
                <w:rFonts w:ascii="Book Antiqua" w:hAnsi="Book Antiqua" w:cs="Arial"/>
                <w:sz w:val="22"/>
                <w:szCs w:val="22"/>
              </w:rPr>
            </w:pPr>
            <w:r>
              <w:rPr>
                <w:rFonts w:ascii="Book Antiqua" w:hAnsi="Book Antiqua" w:cs="Arial"/>
                <w:sz w:val="22"/>
                <w:szCs w:val="22"/>
              </w:rPr>
              <w:t xml:space="preserve">20.1.2.7 As soon as possible after </w:t>
            </w:r>
            <w:proofErr w:type="spellStart"/>
            <w:r>
              <w:rPr>
                <w:rFonts w:ascii="Book Antiqua" w:hAnsi="Book Antiqua" w:cs="Arial"/>
                <w:sz w:val="22"/>
                <w:szCs w:val="22"/>
              </w:rPr>
              <w:t>Precommissioning</w:t>
            </w:r>
            <w:proofErr w:type="spellEnd"/>
            <w:r>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A36255" w:rsidRDefault="00A36255" w:rsidP="00A36255">
            <w:pPr>
              <w:jc w:val="both"/>
              <w:rPr>
                <w:rFonts w:ascii="Book Antiqua" w:hAnsi="Book Antiqua" w:cs="Arial"/>
                <w:sz w:val="22"/>
                <w:szCs w:val="22"/>
              </w:rPr>
            </w:pPr>
          </w:p>
          <w:p w14:paraId="6BE7E86E" w14:textId="77777777" w:rsidR="00A36255" w:rsidRDefault="00A36255" w:rsidP="00A36255">
            <w:pPr>
              <w:ind w:left="1020" w:hanging="1020"/>
              <w:jc w:val="both"/>
              <w:rPr>
                <w:rFonts w:ascii="Book Antiqua" w:hAnsi="Book Antiqua" w:cs="Arial"/>
                <w:b/>
                <w:bCs/>
                <w:sz w:val="22"/>
                <w:szCs w:val="22"/>
              </w:rPr>
            </w:pPr>
            <w:r>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Pr>
                <w:rFonts w:ascii="Book Antiqua" w:hAnsi="Book Antiqua" w:cs="Arial"/>
                <w:b/>
                <w:bCs/>
                <w:sz w:val="22"/>
                <w:szCs w:val="22"/>
              </w:rPr>
              <w:t>For the purpose of</w:t>
            </w:r>
            <w:proofErr w:type="gramEnd"/>
            <w:r>
              <w:rPr>
                <w:rFonts w:ascii="Book Antiqua" w:hAnsi="Book Antiqua" w:cs="Arial"/>
                <w:b/>
                <w:bCs/>
                <w:sz w:val="22"/>
                <w:szCs w:val="22"/>
              </w:rPr>
              <w:t xml:space="preserve"> levying LD, Balance Works shall be treated as Part Facilities with a separate time for Completion.</w:t>
            </w:r>
          </w:p>
          <w:p w14:paraId="3ACCAE6F" w14:textId="77777777" w:rsidR="00A36255" w:rsidRDefault="00A36255" w:rsidP="00A36255">
            <w:pPr>
              <w:jc w:val="both"/>
              <w:rPr>
                <w:rFonts w:ascii="Book Antiqua" w:hAnsi="Book Antiqua" w:cs="Arial"/>
                <w:b/>
                <w:bCs/>
                <w:sz w:val="22"/>
                <w:szCs w:val="22"/>
              </w:rPr>
            </w:pPr>
          </w:p>
          <w:p w14:paraId="594CB682" w14:textId="77777777" w:rsidR="00A36255" w:rsidRDefault="00A36255" w:rsidP="00A36255">
            <w:pPr>
              <w:ind w:left="1020"/>
              <w:jc w:val="both"/>
              <w:rPr>
                <w:rFonts w:ascii="Book Antiqua" w:hAnsi="Book Antiqua" w:cs="Arial"/>
                <w:b/>
                <w:bCs/>
                <w:sz w:val="22"/>
                <w:szCs w:val="22"/>
              </w:rPr>
            </w:pPr>
            <w:r>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A36255" w:rsidRDefault="00A36255" w:rsidP="00A36255">
            <w:pPr>
              <w:jc w:val="both"/>
              <w:rPr>
                <w:rFonts w:ascii="Book Antiqua" w:hAnsi="Book Antiqua" w:cs="Arial"/>
                <w:b/>
                <w:bCs/>
                <w:sz w:val="22"/>
                <w:szCs w:val="22"/>
              </w:rPr>
            </w:pPr>
          </w:p>
          <w:p w14:paraId="4DDF6F82" w14:textId="77777777" w:rsidR="00A36255" w:rsidRDefault="00A36255" w:rsidP="00A36255">
            <w:pPr>
              <w:ind w:left="1020"/>
              <w:jc w:val="both"/>
              <w:rPr>
                <w:rFonts w:ascii="Book Antiqua" w:hAnsi="Book Antiqua" w:cs="Arial"/>
                <w:b/>
                <w:bCs/>
                <w:sz w:val="22"/>
                <w:szCs w:val="22"/>
              </w:rPr>
            </w:pPr>
            <w:r>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A36255" w:rsidRDefault="00A36255" w:rsidP="00A36255">
            <w:pPr>
              <w:jc w:val="both"/>
              <w:rPr>
                <w:rFonts w:ascii="Book Antiqua" w:hAnsi="Book Antiqua" w:cs="Arial"/>
                <w:b/>
                <w:bCs/>
                <w:sz w:val="22"/>
                <w:szCs w:val="22"/>
              </w:rPr>
            </w:pPr>
          </w:p>
          <w:p w14:paraId="2E545443" w14:textId="77777777" w:rsidR="00A36255" w:rsidRDefault="00A36255" w:rsidP="00A36255">
            <w:pPr>
              <w:ind w:left="1020"/>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w:t>
            </w:r>
            <w:r>
              <w:rPr>
                <w:rFonts w:ascii="Book Antiqua" w:hAnsi="Book Antiqua" w:cs="Arial"/>
                <w:b/>
                <w:bCs/>
                <w:sz w:val="22"/>
                <w:szCs w:val="22"/>
              </w:rPr>
              <w:lastRenderedPageBreak/>
              <w:t xml:space="preserve">Employer’s right to levy LD on the portion constituting Balance Works for delays incurred till Completion of the commissioned Facilities. </w:t>
            </w:r>
          </w:p>
          <w:p w14:paraId="74315059" w14:textId="77777777" w:rsidR="00A36255" w:rsidRDefault="00A36255" w:rsidP="00A36255">
            <w:pPr>
              <w:jc w:val="both"/>
              <w:rPr>
                <w:rFonts w:ascii="Book Antiqua" w:hAnsi="Book Antiqua" w:cs="Arial"/>
                <w:b/>
                <w:bCs/>
                <w:sz w:val="22"/>
                <w:szCs w:val="22"/>
              </w:rPr>
            </w:pPr>
          </w:p>
          <w:p w14:paraId="00355473" w14:textId="09451E45" w:rsidR="00A36255" w:rsidRPr="00FE7AB9" w:rsidRDefault="00A36255" w:rsidP="00FE7AB9">
            <w:pPr>
              <w:ind w:left="1020" w:hanging="1020"/>
              <w:jc w:val="both"/>
              <w:rPr>
                <w:rFonts w:ascii="Book Antiqua" w:hAnsi="Book Antiqua" w:cs="Arial"/>
                <w:b/>
                <w:bCs/>
                <w:sz w:val="22"/>
                <w:szCs w:val="22"/>
              </w:rPr>
            </w:pPr>
            <w:r>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tc>
      </w:tr>
      <w:tr w:rsidR="00E55C47" w:rsidRPr="007C4DB6" w14:paraId="7E5D6FDB" w14:textId="77777777" w:rsidTr="00623770">
        <w:tc>
          <w:tcPr>
            <w:tcW w:w="824" w:type="dxa"/>
            <w:tcBorders>
              <w:right w:val="single" w:sz="4" w:space="0" w:color="auto"/>
            </w:tcBorders>
          </w:tcPr>
          <w:p w14:paraId="0086E787"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E55C47" w:rsidRPr="007C4DB6" w:rsidRDefault="00E55C47" w:rsidP="00E55C47">
            <w:pPr>
              <w:jc w:val="both"/>
              <w:rPr>
                <w:rFonts w:ascii="Book Antiqua" w:hAnsi="Book Antiqua" w:cs="Arial"/>
                <w:sz w:val="22"/>
                <w:szCs w:val="22"/>
              </w:rPr>
            </w:pPr>
            <w:r>
              <w:rPr>
                <w:rFonts w:ascii="Book Antiqua" w:hAnsi="Book Antiqua" w:cs="Arial"/>
                <w:sz w:val="22"/>
                <w:szCs w:val="22"/>
              </w:rPr>
              <w:t>GCC 20.1.5</w:t>
            </w:r>
          </w:p>
        </w:tc>
        <w:tc>
          <w:tcPr>
            <w:tcW w:w="7184" w:type="dxa"/>
            <w:tcBorders>
              <w:left w:val="nil"/>
            </w:tcBorders>
          </w:tcPr>
          <w:p w14:paraId="3B79B8E0" w14:textId="77777777" w:rsidR="00E55C47" w:rsidRDefault="00E55C47" w:rsidP="00E55C47">
            <w:pPr>
              <w:jc w:val="both"/>
              <w:rPr>
                <w:rFonts w:ascii="Book Antiqua" w:hAnsi="Book Antiqua" w:cs="Arial"/>
                <w:b/>
                <w:bCs/>
                <w:sz w:val="22"/>
                <w:szCs w:val="22"/>
              </w:rPr>
            </w:pPr>
            <w:r>
              <w:rPr>
                <w:rFonts w:ascii="Book Antiqua" w:hAnsi="Book Antiqua" w:cs="Arial"/>
                <w:b/>
                <w:bCs/>
                <w:sz w:val="22"/>
                <w:szCs w:val="22"/>
              </w:rPr>
              <w:t>Replace GCC 20.1.5 with the following:</w:t>
            </w:r>
          </w:p>
          <w:p w14:paraId="47B64922" w14:textId="77777777" w:rsidR="00E55C47" w:rsidRDefault="00E55C47" w:rsidP="00E55C47">
            <w:pPr>
              <w:jc w:val="both"/>
              <w:rPr>
                <w:rFonts w:ascii="Book Antiqua" w:hAnsi="Book Antiqua" w:cs="Arial"/>
                <w:b/>
                <w:bCs/>
                <w:sz w:val="22"/>
                <w:szCs w:val="22"/>
              </w:rPr>
            </w:pPr>
          </w:p>
          <w:p w14:paraId="37207C70" w14:textId="77777777" w:rsidR="00E55C47" w:rsidRDefault="00E55C47" w:rsidP="00E55C47">
            <w:pPr>
              <w:jc w:val="both"/>
              <w:rPr>
                <w:rFonts w:ascii="Book Antiqua" w:hAnsi="Book Antiqua" w:cs="Arial"/>
                <w:sz w:val="22"/>
                <w:szCs w:val="22"/>
                <w:lang w:val="en-IN"/>
              </w:rPr>
            </w:pPr>
            <w:r>
              <w:rPr>
                <w:rFonts w:ascii="Book Antiqua" w:hAnsi="Book Antiqua" w:cs="Arial"/>
                <w:sz w:val="22"/>
                <w:szCs w:val="22"/>
                <w:lang w:val="en-IN"/>
              </w:rPr>
              <w:t>Taking Over</w:t>
            </w:r>
          </w:p>
          <w:p w14:paraId="74529B6B" w14:textId="77777777" w:rsidR="00E55C47" w:rsidRDefault="00E55C47" w:rsidP="00E55C47">
            <w:pPr>
              <w:jc w:val="both"/>
              <w:rPr>
                <w:rFonts w:ascii="Book Antiqua" w:hAnsi="Book Antiqua" w:cs="Arial"/>
                <w:sz w:val="22"/>
                <w:szCs w:val="22"/>
                <w:lang w:val="en-IN"/>
              </w:rPr>
            </w:pPr>
          </w:p>
          <w:p w14:paraId="202143B2" w14:textId="77777777" w:rsidR="00E55C47" w:rsidRDefault="00E55C47" w:rsidP="00E55C47">
            <w:pPr>
              <w:ind w:left="878" w:hanging="878"/>
              <w:jc w:val="both"/>
              <w:rPr>
                <w:rFonts w:ascii="Book Antiqua" w:hAnsi="Book Antiqua" w:cs="Arial"/>
                <w:sz w:val="22"/>
                <w:szCs w:val="22"/>
                <w:lang w:val="en-IN"/>
              </w:rPr>
            </w:pPr>
            <w:r>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372EC5D4" w14:textId="77777777" w:rsidR="00E55C47" w:rsidRDefault="00E55C47" w:rsidP="00E55C47">
            <w:pPr>
              <w:jc w:val="both"/>
              <w:rPr>
                <w:rFonts w:ascii="Book Antiqua" w:hAnsi="Book Antiqua" w:cs="Arial"/>
                <w:sz w:val="22"/>
                <w:szCs w:val="22"/>
                <w:lang w:val="en-IN"/>
              </w:rPr>
            </w:pPr>
          </w:p>
          <w:p w14:paraId="18681868" w14:textId="77777777" w:rsidR="00E55C47" w:rsidRDefault="00E55C47" w:rsidP="00E55C47">
            <w:pPr>
              <w:jc w:val="both"/>
              <w:rPr>
                <w:rFonts w:ascii="Book Antiqua" w:hAnsi="Book Antiqua" w:cs="Arial"/>
                <w:b/>
                <w:bCs/>
                <w:sz w:val="22"/>
                <w:szCs w:val="22"/>
                <w:u w:val="single"/>
                <w:lang w:val="en-IN"/>
              </w:rPr>
            </w:pPr>
            <w:r>
              <w:rPr>
                <w:rFonts w:ascii="Book Antiqua" w:hAnsi="Book Antiqua" w:cs="Arial"/>
                <w:b/>
                <w:bCs/>
                <w:sz w:val="22"/>
                <w:szCs w:val="22"/>
                <w:u w:val="single"/>
                <w:lang w:val="en-IN"/>
              </w:rPr>
              <w:t xml:space="preserve">For Balance Works: </w:t>
            </w:r>
          </w:p>
          <w:p w14:paraId="6C7CFEB5" w14:textId="77777777" w:rsidR="00E55C47" w:rsidRDefault="00E55C47" w:rsidP="00E55C47">
            <w:pPr>
              <w:jc w:val="both"/>
              <w:rPr>
                <w:rFonts w:ascii="Book Antiqua" w:hAnsi="Book Antiqua" w:cs="Arial"/>
                <w:b/>
                <w:bCs/>
                <w:sz w:val="22"/>
                <w:szCs w:val="22"/>
                <w:lang w:val="en-IN"/>
              </w:rPr>
            </w:pPr>
          </w:p>
          <w:p w14:paraId="1244570C" w14:textId="77777777" w:rsidR="00E55C47" w:rsidRDefault="00E55C47" w:rsidP="00E55C47">
            <w:pPr>
              <w:jc w:val="both"/>
              <w:rPr>
                <w:rFonts w:ascii="Book Antiqua" w:hAnsi="Book Antiqua" w:cs="Arial"/>
                <w:b/>
                <w:bCs/>
                <w:sz w:val="22"/>
                <w:szCs w:val="22"/>
                <w:lang w:val="en-IN"/>
              </w:rPr>
            </w:pPr>
            <w:r>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Pr>
                <w:rFonts w:ascii="Book Antiqua" w:hAnsi="Book Antiqua"/>
                <w:b/>
                <w:bCs/>
                <w:sz w:val="22"/>
                <w:szCs w:val="22"/>
                <w:lang w:val="en-IN"/>
              </w:rPr>
              <w:t>’</w:t>
            </w:r>
            <w:r>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Pr>
                <w:rFonts w:ascii="Book Antiqua" w:hAnsi="Book Antiqua"/>
                <w:b/>
                <w:bCs/>
                <w:sz w:val="22"/>
                <w:szCs w:val="22"/>
              </w:rPr>
              <w:t xml:space="preserve"> </w:t>
            </w:r>
            <w:r>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E55C47" w:rsidRDefault="00E55C47" w:rsidP="00E55C47">
            <w:pPr>
              <w:jc w:val="both"/>
              <w:rPr>
                <w:rFonts w:ascii="Book Antiqua" w:hAnsi="Book Antiqua" w:cs="Arial"/>
                <w:b/>
                <w:bCs/>
                <w:sz w:val="22"/>
                <w:szCs w:val="22"/>
              </w:rPr>
            </w:pPr>
          </w:p>
          <w:p w14:paraId="4EDD2AFF" w14:textId="77777777" w:rsidR="00E55C47" w:rsidRDefault="00E55C47" w:rsidP="00E55C47">
            <w:pPr>
              <w:ind w:left="878" w:hanging="878"/>
              <w:jc w:val="both"/>
              <w:rPr>
                <w:rFonts w:ascii="Book Antiqua" w:hAnsi="Book Antiqua" w:cs="Arial"/>
                <w:sz w:val="22"/>
                <w:szCs w:val="22"/>
                <w:lang w:val="en-IN"/>
              </w:rPr>
            </w:pPr>
            <w:r>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E55C47" w:rsidRDefault="00E55C47" w:rsidP="00E55C47">
            <w:pPr>
              <w:jc w:val="both"/>
              <w:rPr>
                <w:rFonts w:ascii="Book Antiqua" w:hAnsi="Book Antiqua" w:cs="Arial"/>
                <w:b/>
                <w:bCs/>
                <w:sz w:val="22"/>
                <w:szCs w:val="22"/>
              </w:rPr>
            </w:pPr>
          </w:p>
          <w:p w14:paraId="1949B44A" w14:textId="77777777" w:rsidR="00E55C47" w:rsidRDefault="00E55C47" w:rsidP="00E55C47">
            <w:pPr>
              <w:ind w:left="878" w:hanging="878"/>
              <w:jc w:val="both"/>
              <w:rPr>
                <w:rFonts w:ascii="Book Antiqua" w:hAnsi="Book Antiqua" w:cs="Arial"/>
                <w:sz w:val="22"/>
                <w:szCs w:val="22"/>
                <w:lang w:val="en-IN"/>
              </w:rPr>
            </w:pPr>
            <w:r>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34C4D649" w14:textId="77777777" w:rsidR="00E55C47" w:rsidRPr="007C4DB6" w:rsidRDefault="00E55C47" w:rsidP="00E55C47">
            <w:pPr>
              <w:jc w:val="both"/>
              <w:rPr>
                <w:rFonts w:ascii="Book Antiqua" w:hAnsi="Book Antiqua" w:cs="Arial"/>
                <w:sz w:val="22"/>
                <w:szCs w:val="22"/>
              </w:rPr>
            </w:pPr>
          </w:p>
        </w:tc>
      </w:tr>
      <w:tr w:rsidR="00E55C47" w:rsidRPr="007C4DB6" w14:paraId="5792981B" w14:textId="77777777" w:rsidTr="00623770">
        <w:tc>
          <w:tcPr>
            <w:tcW w:w="824" w:type="dxa"/>
            <w:tcBorders>
              <w:right w:val="single" w:sz="4" w:space="0" w:color="auto"/>
            </w:tcBorders>
          </w:tcPr>
          <w:p w14:paraId="492F7FF0"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20.2.1</w:t>
            </w:r>
          </w:p>
        </w:tc>
        <w:tc>
          <w:tcPr>
            <w:tcW w:w="7184" w:type="dxa"/>
            <w:tcBorders>
              <w:left w:val="nil"/>
            </w:tcBorders>
          </w:tcPr>
          <w:p w14:paraId="53F0CA6D" w14:textId="7DEFCB07" w:rsidR="00E55C47" w:rsidRPr="007C4DB6" w:rsidRDefault="00E55C47" w:rsidP="00E55C47">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Guarantee Tests are not applicable</w:t>
            </w:r>
          </w:p>
        </w:tc>
      </w:tr>
      <w:tr w:rsidR="00E55C47" w:rsidRPr="007C4DB6" w14:paraId="7EA8D3D1" w14:textId="77777777" w:rsidTr="00623770">
        <w:tc>
          <w:tcPr>
            <w:tcW w:w="824" w:type="dxa"/>
            <w:tcBorders>
              <w:right w:val="single" w:sz="4" w:space="0" w:color="auto"/>
            </w:tcBorders>
          </w:tcPr>
          <w:p w14:paraId="2DE22751"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20.2.2.1 (II)</w:t>
            </w:r>
          </w:p>
        </w:tc>
        <w:tc>
          <w:tcPr>
            <w:tcW w:w="7184" w:type="dxa"/>
            <w:tcBorders>
              <w:left w:val="nil"/>
            </w:tcBorders>
          </w:tcPr>
          <w:p w14:paraId="3A96BE1B" w14:textId="77777777" w:rsidR="00E55C47" w:rsidRPr="007C4DB6" w:rsidRDefault="00E55C47" w:rsidP="00E55C47">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4407EA00" w14:textId="77777777" w:rsidR="00E55C47" w:rsidRPr="007C4DB6" w:rsidRDefault="00E55C47" w:rsidP="00E55C47">
            <w:pPr>
              <w:jc w:val="both"/>
              <w:rPr>
                <w:rFonts w:ascii="Book Antiqua" w:hAnsi="Book Antiqua" w:cs="Arial"/>
                <w:snapToGrid w:val="0"/>
                <w:sz w:val="22"/>
                <w:szCs w:val="22"/>
              </w:rPr>
            </w:pPr>
          </w:p>
        </w:tc>
      </w:tr>
      <w:tr w:rsidR="00E55C47" w:rsidRPr="007C4DB6" w14:paraId="360EA202" w14:textId="77777777" w:rsidTr="007017E2">
        <w:trPr>
          <w:trHeight w:val="3993"/>
        </w:trPr>
        <w:tc>
          <w:tcPr>
            <w:tcW w:w="824" w:type="dxa"/>
            <w:tcBorders>
              <w:right w:val="single" w:sz="4" w:space="0" w:color="auto"/>
            </w:tcBorders>
          </w:tcPr>
          <w:p w14:paraId="2DD3069E"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21.1</w:t>
            </w:r>
          </w:p>
          <w:p w14:paraId="208BD8FA" w14:textId="77777777" w:rsidR="00E55C47" w:rsidRPr="007C4DB6" w:rsidRDefault="00E55C47" w:rsidP="00E55C47">
            <w:pPr>
              <w:jc w:val="both"/>
              <w:rPr>
                <w:rFonts w:ascii="Book Antiqua" w:hAnsi="Book Antiqua" w:cs="Arial"/>
                <w:sz w:val="22"/>
                <w:szCs w:val="22"/>
              </w:rPr>
            </w:pPr>
          </w:p>
          <w:p w14:paraId="300FAFA2" w14:textId="77777777" w:rsidR="00E55C47" w:rsidRPr="007C4DB6" w:rsidRDefault="00E55C47" w:rsidP="00E55C47">
            <w:pPr>
              <w:jc w:val="both"/>
              <w:rPr>
                <w:rFonts w:ascii="Book Antiqua" w:hAnsi="Book Antiqua" w:cs="Arial"/>
                <w:sz w:val="22"/>
                <w:szCs w:val="22"/>
              </w:rPr>
            </w:pPr>
          </w:p>
          <w:p w14:paraId="64D1B842" w14:textId="77777777" w:rsidR="00E55C47" w:rsidRPr="007C4DB6" w:rsidRDefault="00E55C47" w:rsidP="00E55C47">
            <w:pPr>
              <w:jc w:val="both"/>
              <w:rPr>
                <w:rFonts w:ascii="Book Antiqua" w:hAnsi="Book Antiqua" w:cs="Arial"/>
                <w:sz w:val="22"/>
                <w:szCs w:val="22"/>
              </w:rPr>
            </w:pPr>
          </w:p>
          <w:p w14:paraId="5C96B715" w14:textId="77777777" w:rsidR="00E55C47" w:rsidRPr="007C4DB6" w:rsidRDefault="00E55C47" w:rsidP="00E55C47">
            <w:pPr>
              <w:jc w:val="both"/>
              <w:rPr>
                <w:rFonts w:ascii="Book Antiqua" w:hAnsi="Book Antiqua" w:cs="Arial"/>
                <w:sz w:val="22"/>
                <w:szCs w:val="22"/>
              </w:rPr>
            </w:pPr>
          </w:p>
          <w:p w14:paraId="1CFA8B2E" w14:textId="77777777" w:rsidR="00E55C47" w:rsidRPr="007C4DB6" w:rsidRDefault="00E55C47" w:rsidP="00E55C47">
            <w:pPr>
              <w:jc w:val="both"/>
              <w:rPr>
                <w:rFonts w:ascii="Book Antiqua" w:hAnsi="Book Antiqua" w:cs="Arial"/>
                <w:sz w:val="22"/>
                <w:szCs w:val="22"/>
              </w:rPr>
            </w:pPr>
          </w:p>
          <w:p w14:paraId="52BA226D" w14:textId="77777777" w:rsidR="00E55C47" w:rsidRPr="007C4DB6" w:rsidRDefault="00E55C47" w:rsidP="00E55C47">
            <w:pPr>
              <w:jc w:val="both"/>
              <w:rPr>
                <w:rFonts w:ascii="Book Antiqua" w:hAnsi="Book Antiqua" w:cs="Arial"/>
                <w:sz w:val="22"/>
                <w:szCs w:val="22"/>
              </w:rPr>
            </w:pPr>
          </w:p>
          <w:p w14:paraId="49C78AB6" w14:textId="77777777" w:rsidR="00E55C47" w:rsidRPr="007C4DB6" w:rsidRDefault="00E55C47" w:rsidP="00E55C47">
            <w:pPr>
              <w:jc w:val="both"/>
              <w:rPr>
                <w:rFonts w:ascii="Book Antiqua" w:hAnsi="Book Antiqua" w:cs="Arial"/>
                <w:sz w:val="22"/>
                <w:szCs w:val="22"/>
              </w:rPr>
            </w:pPr>
          </w:p>
          <w:p w14:paraId="07213D2A" w14:textId="77777777" w:rsidR="00E55C47" w:rsidRPr="007C4DB6" w:rsidRDefault="00E55C47" w:rsidP="00E55C47">
            <w:pPr>
              <w:jc w:val="both"/>
              <w:rPr>
                <w:rFonts w:ascii="Book Antiqua" w:hAnsi="Book Antiqua" w:cs="Arial"/>
                <w:sz w:val="22"/>
                <w:szCs w:val="22"/>
              </w:rPr>
            </w:pPr>
          </w:p>
          <w:p w14:paraId="21342DF4" w14:textId="77777777" w:rsidR="00E55C47" w:rsidRPr="007C4DB6" w:rsidRDefault="00E55C47" w:rsidP="00E55C47">
            <w:pPr>
              <w:jc w:val="both"/>
              <w:rPr>
                <w:rFonts w:ascii="Book Antiqua" w:hAnsi="Book Antiqua" w:cs="Arial"/>
                <w:sz w:val="22"/>
                <w:szCs w:val="22"/>
              </w:rPr>
            </w:pPr>
          </w:p>
          <w:p w14:paraId="69D3BE3C" w14:textId="77777777" w:rsidR="00E55C47" w:rsidRPr="007C4DB6" w:rsidRDefault="00E55C47" w:rsidP="00E55C47">
            <w:pPr>
              <w:jc w:val="both"/>
              <w:rPr>
                <w:rFonts w:ascii="Book Antiqua" w:hAnsi="Book Antiqua" w:cs="Arial"/>
                <w:sz w:val="22"/>
                <w:szCs w:val="22"/>
              </w:rPr>
            </w:pPr>
          </w:p>
          <w:p w14:paraId="7B35E068" w14:textId="77777777" w:rsidR="00E55C47" w:rsidRPr="007C4DB6" w:rsidRDefault="00E55C47" w:rsidP="00E55C47">
            <w:pPr>
              <w:jc w:val="both"/>
              <w:rPr>
                <w:rFonts w:ascii="Book Antiqua" w:hAnsi="Book Antiqua" w:cs="Arial"/>
                <w:sz w:val="22"/>
                <w:szCs w:val="22"/>
              </w:rPr>
            </w:pPr>
          </w:p>
          <w:p w14:paraId="5CEEE31A" w14:textId="77777777" w:rsidR="00E55C47" w:rsidRPr="007C4DB6" w:rsidRDefault="00E55C47" w:rsidP="00E55C47">
            <w:pPr>
              <w:jc w:val="both"/>
              <w:rPr>
                <w:rFonts w:ascii="Book Antiqua" w:hAnsi="Book Antiqua" w:cs="Arial"/>
                <w:sz w:val="22"/>
                <w:szCs w:val="22"/>
              </w:rPr>
            </w:pPr>
          </w:p>
          <w:p w14:paraId="538B36E2" w14:textId="77777777" w:rsidR="00E55C47" w:rsidRPr="007C4DB6" w:rsidRDefault="00E55C47" w:rsidP="00E55C47">
            <w:pPr>
              <w:jc w:val="both"/>
              <w:rPr>
                <w:rFonts w:ascii="Book Antiqua" w:hAnsi="Book Antiqua" w:cs="Arial"/>
                <w:sz w:val="22"/>
                <w:szCs w:val="22"/>
              </w:rPr>
            </w:pPr>
          </w:p>
          <w:p w14:paraId="6AF9FEEB" w14:textId="77777777" w:rsidR="00E55C47" w:rsidRPr="007C4DB6" w:rsidRDefault="00E55C47" w:rsidP="00E55C47">
            <w:pPr>
              <w:jc w:val="both"/>
              <w:rPr>
                <w:rFonts w:ascii="Book Antiqua" w:hAnsi="Book Antiqua" w:cs="Arial"/>
                <w:sz w:val="22"/>
                <w:szCs w:val="22"/>
              </w:rPr>
            </w:pPr>
          </w:p>
        </w:tc>
        <w:tc>
          <w:tcPr>
            <w:tcW w:w="7184" w:type="dxa"/>
            <w:tcBorders>
              <w:left w:val="nil"/>
            </w:tcBorders>
          </w:tcPr>
          <w:p w14:paraId="13B5697F" w14:textId="77777777" w:rsidR="00E55C47" w:rsidRPr="007C4DB6" w:rsidRDefault="00E55C47" w:rsidP="00E55C47">
            <w:pPr>
              <w:jc w:val="both"/>
              <w:rPr>
                <w:rFonts w:ascii="Book Antiqua" w:hAnsi="Book Antiqua" w:cs="Arial"/>
                <w:b/>
                <w:bCs/>
                <w:sz w:val="22"/>
                <w:szCs w:val="22"/>
              </w:rPr>
            </w:pPr>
            <w:r w:rsidRPr="007C4DB6">
              <w:rPr>
                <w:rFonts w:ascii="Book Antiqua" w:hAnsi="Book Antiqua" w:cs="Arial"/>
                <w:b/>
                <w:bCs/>
                <w:sz w:val="22"/>
                <w:szCs w:val="22"/>
              </w:rPr>
              <w:t>Supplementing Sub-Clause GCC 21.1</w:t>
            </w:r>
          </w:p>
          <w:p w14:paraId="3956AEE0" w14:textId="10C602EE"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 xml:space="preserve">The Time for Completion shall be as </w:t>
            </w:r>
            <w:proofErr w:type="gramStart"/>
            <w:r w:rsidRPr="007C4DB6">
              <w:rPr>
                <w:rFonts w:ascii="Book Antiqua" w:hAnsi="Book Antiqua" w:cs="Arial"/>
                <w:sz w:val="22"/>
                <w:szCs w:val="22"/>
              </w:rPr>
              <w:t>under :</w:t>
            </w:r>
            <w:proofErr w:type="gramEnd"/>
          </w:p>
          <w:p w14:paraId="4D7F996C" w14:textId="77777777" w:rsidR="00E55C47" w:rsidRPr="007C4DB6" w:rsidRDefault="00E55C47" w:rsidP="00E55C47">
            <w:pPr>
              <w:jc w:val="both"/>
              <w:rPr>
                <w:rFonts w:ascii="Book Antiqua" w:hAnsi="Book Antiqua" w:cs="Arial"/>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E55C47" w:rsidRPr="009A558C" w14:paraId="0AF4565E" w14:textId="77777777" w:rsidTr="003B5D2B">
              <w:trPr>
                <w:trHeight w:val="263"/>
                <w:tblHeader/>
              </w:trPr>
              <w:tc>
                <w:tcPr>
                  <w:tcW w:w="5491" w:type="dxa"/>
                </w:tcPr>
                <w:p w14:paraId="68A17C3A" w14:textId="77777777" w:rsidR="00E55C47" w:rsidRPr="009A558C" w:rsidRDefault="00E55C47" w:rsidP="00E55C47">
                  <w:pPr>
                    <w:jc w:val="center"/>
                    <w:rPr>
                      <w:rFonts w:ascii="Book Antiqua" w:eastAsia="MS Mincho" w:hAnsi="Book Antiqua" w:cs="Arial"/>
                      <w:sz w:val="22"/>
                      <w:szCs w:val="22"/>
                    </w:rPr>
                  </w:pPr>
                  <w:r w:rsidRPr="009A558C">
                    <w:rPr>
                      <w:rFonts w:ascii="Book Antiqua" w:eastAsia="MS Mincho" w:hAnsi="Book Antiqua" w:cs="Arial"/>
                      <w:sz w:val="22"/>
                      <w:szCs w:val="22"/>
                    </w:rPr>
                    <w:t>Activities</w:t>
                  </w:r>
                </w:p>
              </w:tc>
              <w:tc>
                <w:tcPr>
                  <w:tcW w:w="1491" w:type="dxa"/>
                  <w:vMerge w:val="restart"/>
                </w:tcPr>
                <w:p w14:paraId="1627ABBE" w14:textId="77777777" w:rsidR="00E55C47" w:rsidRPr="009A558C" w:rsidRDefault="00E55C47" w:rsidP="00E55C47">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E55C47" w:rsidRPr="009A558C" w14:paraId="00A82281" w14:textId="77777777" w:rsidTr="003B5D2B">
              <w:trPr>
                <w:trHeight w:val="605"/>
              </w:trPr>
              <w:tc>
                <w:tcPr>
                  <w:tcW w:w="5491" w:type="dxa"/>
                </w:tcPr>
                <w:p w14:paraId="5AA20C6B" w14:textId="77777777" w:rsidR="00E55C47" w:rsidRPr="009A558C" w:rsidRDefault="00E55C47" w:rsidP="00E55C47">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15C34E86" w14:textId="77777777" w:rsidR="00E55C47" w:rsidRPr="009A558C" w:rsidRDefault="00E55C47" w:rsidP="00E55C47">
                  <w:pPr>
                    <w:ind w:right="184"/>
                    <w:jc w:val="center"/>
                    <w:rPr>
                      <w:rFonts w:ascii="Book Antiqua" w:eastAsia="MS Mincho" w:hAnsi="Book Antiqua" w:cs="Arial"/>
                      <w:sz w:val="22"/>
                      <w:szCs w:val="22"/>
                    </w:rPr>
                  </w:pPr>
                </w:p>
              </w:tc>
            </w:tr>
            <w:tr w:rsidR="00E55C47" w:rsidRPr="009A558C" w14:paraId="6595B1E1" w14:textId="77777777" w:rsidTr="003B5D2B">
              <w:trPr>
                <w:trHeight w:val="780"/>
              </w:trPr>
              <w:tc>
                <w:tcPr>
                  <w:tcW w:w="5491" w:type="dxa"/>
                </w:tcPr>
                <w:p w14:paraId="4D406EB4" w14:textId="2711BBF0" w:rsidR="00E55C47" w:rsidRPr="00F76C8A" w:rsidRDefault="00E55C47" w:rsidP="00E55C47">
                  <w:pPr>
                    <w:jc w:val="both"/>
                    <w:rPr>
                      <w:rFonts w:ascii="Book Antiqua" w:hAnsi="Book Antiqua" w:cs="Arial"/>
                      <w:sz w:val="22"/>
                      <w:szCs w:val="22"/>
                    </w:rPr>
                  </w:pPr>
                  <w:r w:rsidRPr="00B817FC">
                    <w:rPr>
                      <w:rFonts w:ascii="Book Antiqua" w:hAnsi="Book Antiqua"/>
                      <w:sz w:val="22"/>
                      <w:szCs w:val="22"/>
                    </w:rPr>
                    <w:t>Reconductoring Package OH01 for (</w:t>
                  </w:r>
                  <w:proofErr w:type="spellStart"/>
                  <w:r w:rsidRPr="00B817FC">
                    <w:rPr>
                      <w:rFonts w:ascii="Book Antiqua" w:hAnsi="Book Antiqua"/>
                      <w:sz w:val="22"/>
                      <w:szCs w:val="22"/>
                    </w:rPr>
                    <w:t>i</w:t>
                  </w:r>
                  <w:proofErr w:type="spellEnd"/>
                  <w:r w:rsidRPr="00B817FC">
                    <w:rPr>
                      <w:rFonts w:ascii="Book Antiqua" w:hAnsi="Book Antiqua"/>
                      <w:sz w:val="22"/>
                      <w:szCs w:val="22"/>
                    </w:rPr>
                    <w:t xml:space="preserve">) Reconductoring of ISTS portion of </w:t>
                  </w:r>
                  <w:proofErr w:type="spellStart"/>
                  <w:r w:rsidRPr="00B817FC">
                    <w:rPr>
                      <w:rFonts w:ascii="Book Antiqua" w:hAnsi="Book Antiqua"/>
                      <w:sz w:val="22"/>
                      <w:szCs w:val="22"/>
                    </w:rPr>
                    <w:t>Balipara</w:t>
                  </w:r>
                  <w:proofErr w:type="spellEnd"/>
                  <w:r w:rsidRPr="00B817FC">
                    <w:rPr>
                      <w:rFonts w:ascii="Book Antiqua" w:hAnsi="Book Antiqua"/>
                      <w:sz w:val="22"/>
                      <w:szCs w:val="22"/>
                    </w:rPr>
                    <w:t xml:space="preserve"> (POWERGRID) –</w:t>
                  </w:r>
                  <w:proofErr w:type="spellStart"/>
                  <w:r w:rsidRPr="00B817FC">
                    <w:rPr>
                      <w:rFonts w:ascii="Book Antiqua" w:hAnsi="Book Antiqua"/>
                      <w:sz w:val="22"/>
                      <w:szCs w:val="22"/>
                    </w:rPr>
                    <w:t>Sonabil</w:t>
                  </w:r>
                  <w:proofErr w:type="spellEnd"/>
                  <w:r w:rsidRPr="00B817FC">
                    <w:rPr>
                      <w:rFonts w:ascii="Book Antiqua" w:hAnsi="Book Antiqua"/>
                      <w:sz w:val="22"/>
                      <w:szCs w:val="22"/>
                    </w:rPr>
                    <w:t xml:space="preserve"> (POWERGRID) </w:t>
                  </w:r>
                  <w:proofErr w:type="spellStart"/>
                  <w:r w:rsidRPr="00B817FC">
                    <w:rPr>
                      <w:rFonts w:ascii="Book Antiqua" w:hAnsi="Book Antiqua"/>
                      <w:sz w:val="22"/>
                      <w:szCs w:val="22"/>
                    </w:rPr>
                    <w:t>ckt</w:t>
                  </w:r>
                  <w:proofErr w:type="spellEnd"/>
                  <w:r w:rsidRPr="00B817FC">
                    <w:rPr>
                      <w:rFonts w:ascii="Book Antiqua" w:hAnsi="Book Antiqua"/>
                      <w:sz w:val="22"/>
                      <w:szCs w:val="22"/>
                    </w:rPr>
                    <w:t xml:space="preserve">-I 220 kV line; (ii) Reconductoring of ISTS portion of </w:t>
                  </w:r>
                  <w:proofErr w:type="spellStart"/>
                  <w:r w:rsidRPr="00B817FC">
                    <w:rPr>
                      <w:rFonts w:ascii="Book Antiqua" w:hAnsi="Book Antiqua"/>
                      <w:sz w:val="22"/>
                      <w:szCs w:val="22"/>
                    </w:rPr>
                    <w:t>Balipara</w:t>
                  </w:r>
                  <w:proofErr w:type="spellEnd"/>
                  <w:r w:rsidRPr="00B817FC">
                    <w:rPr>
                      <w:rFonts w:ascii="Book Antiqua" w:hAnsi="Book Antiqua"/>
                      <w:sz w:val="22"/>
                      <w:szCs w:val="22"/>
                    </w:rPr>
                    <w:t xml:space="preserve">  (POWERGRID) – </w:t>
                  </w:r>
                  <w:proofErr w:type="spellStart"/>
                  <w:r w:rsidRPr="00B817FC">
                    <w:rPr>
                      <w:rFonts w:ascii="Book Antiqua" w:hAnsi="Book Antiqua"/>
                      <w:sz w:val="22"/>
                      <w:szCs w:val="22"/>
                    </w:rPr>
                    <w:t>Sonabil</w:t>
                  </w:r>
                  <w:proofErr w:type="spellEnd"/>
                  <w:r w:rsidRPr="00B817FC">
                    <w:rPr>
                      <w:rFonts w:ascii="Book Antiqua" w:hAnsi="Book Antiqua"/>
                      <w:sz w:val="22"/>
                      <w:szCs w:val="22"/>
                    </w:rPr>
                    <w:t xml:space="preserve"> (POWERGRID) </w:t>
                  </w:r>
                  <w:proofErr w:type="spellStart"/>
                  <w:r w:rsidRPr="00B817FC">
                    <w:rPr>
                      <w:rFonts w:ascii="Book Antiqua" w:hAnsi="Book Antiqua"/>
                      <w:sz w:val="22"/>
                      <w:szCs w:val="22"/>
                    </w:rPr>
                    <w:t>ckt</w:t>
                  </w:r>
                  <w:proofErr w:type="spellEnd"/>
                  <w:r w:rsidRPr="00B817FC">
                    <w:rPr>
                      <w:rFonts w:ascii="Book Antiqua" w:hAnsi="Book Antiqua"/>
                      <w:sz w:val="22"/>
                      <w:szCs w:val="22"/>
                    </w:rPr>
                    <w:t xml:space="preserve">-II 220kV line; (iii) Reconductoring of </w:t>
                  </w:r>
                  <w:proofErr w:type="spellStart"/>
                  <w:r w:rsidRPr="00B817FC">
                    <w:rPr>
                      <w:rFonts w:ascii="Book Antiqua" w:hAnsi="Book Antiqua"/>
                      <w:sz w:val="22"/>
                      <w:szCs w:val="22"/>
                    </w:rPr>
                    <w:t>Silchar</w:t>
                  </w:r>
                  <w:proofErr w:type="spellEnd"/>
                  <w:r w:rsidRPr="00B817FC">
                    <w:rPr>
                      <w:rFonts w:ascii="Book Antiqua" w:hAnsi="Book Antiqua"/>
                      <w:sz w:val="22"/>
                      <w:szCs w:val="22"/>
                    </w:rPr>
                    <w:t xml:space="preserve"> (POWERGRID) - </w:t>
                  </w:r>
                  <w:proofErr w:type="spellStart"/>
                  <w:r w:rsidRPr="00B817FC">
                    <w:rPr>
                      <w:rFonts w:ascii="Book Antiqua" w:hAnsi="Book Antiqua"/>
                      <w:sz w:val="22"/>
                      <w:szCs w:val="22"/>
                    </w:rPr>
                    <w:t>Srikona</w:t>
                  </w:r>
                  <w:proofErr w:type="spellEnd"/>
                  <w:r w:rsidRPr="00B817FC">
                    <w:rPr>
                      <w:rFonts w:ascii="Book Antiqua" w:hAnsi="Book Antiqua"/>
                      <w:sz w:val="22"/>
                      <w:szCs w:val="22"/>
                    </w:rPr>
                    <w:t xml:space="preserve"> (AEGCL) 132 kV D/c line; (iv) Reconductoring of </w:t>
                  </w:r>
                  <w:proofErr w:type="spellStart"/>
                  <w:r w:rsidRPr="00B817FC">
                    <w:rPr>
                      <w:rFonts w:ascii="Book Antiqua" w:hAnsi="Book Antiqua"/>
                      <w:sz w:val="22"/>
                      <w:szCs w:val="22"/>
                    </w:rPr>
                    <w:t>Ranganadi</w:t>
                  </w:r>
                  <w:proofErr w:type="spellEnd"/>
                  <w:r w:rsidRPr="00B817FC">
                    <w:rPr>
                      <w:rFonts w:ascii="Book Antiqua" w:hAnsi="Book Antiqua"/>
                      <w:sz w:val="22"/>
                      <w:szCs w:val="22"/>
                    </w:rPr>
                    <w:t xml:space="preserve"> (NEEPCO) – Ziro (POWERGRID) 132 kV S/c line associated with North Eastern Region Expansion Scheme-XXX (NERES-XXX)</w:t>
                  </w:r>
                  <w:r w:rsidRPr="00F76C8A">
                    <w:rPr>
                      <w:rFonts w:ascii="Book Antiqua" w:hAnsi="Book Antiqua" w:cs="Arial"/>
                      <w:sz w:val="22"/>
                      <w:szCs w:val="22"/>
                    </w:rPr>
                    <w:t>.</w:t>
                  </w:r>
                </w:p>
                <w:p w14:paraId="3BE3BFF1" w14:textId="65AF501E" w:rsidR="00E55C47" w:rsidRPr="009A558C" w:rsidRDefault="00E55C47" w:rsidP="00E55C47">
                  <w:pPr>
                    <w:rPr>
                      <w:rFonts w:ascii="Book Antiqua" w:hAnsi="Book Antiqua" w:cs="Arial"/>
                      <w:sz w:val="22"/>
                      <w:szCs w:val="22"/>
                    </w:rPr>
                  </w:pPr>
                  <w:r w:rsidRPr="00F76C8A">
                    <w:rPr>
                      <w:rFonts w:ascii="Book Antiqua" w:hAnsi="Book Antiqua" w:cs="Arial"/>
                      <w:sz w:val="22"/>
                      <w:szCs w:val="22"/>
                    </w:rPr>
                    <w:t xml:space="preserve">Spec. No.: </w:t>
                  </w:r>
                  <w:r w:rsidRPr="003E10C1">
                    <w:rPr>
                      <w:rFonts w:ascii="Book Antiqua" w:hAnsi="Book Antiqua" w:cs="Arial"/>
                      <w:sz w:val="22"/>
                      <w:szCs w:val="22"/>
                    </w:rPr>
                    <w:t>CC/NT/W-COND/DOM/A06/25/</w:t>
                  </w:r>
                  <w:r>
                    <w:rPr>
                      <w:rFonts w:ascii="Book Antiqua" w:hAnsi="Book Antiqua" w:cs="Arial"/>
                      <w:sz w:val="22"/>
                      <w:szCs w:val="22"/>
                    </w:rPr>
                    <w:t>16437</w:t>
                  </w:r>
                </w:p>
              </w:tc>
              <w:tc>
                <w:tcPr>
                  <w:tcW w:w="1491" w:type="dxa"/>
                  <w:vAlign w:val="center"/>
                </w:tcPr>
                <w:p w14:paraId="2B47499C" w14:textId="64D5B710" w:rsidR="00E55C47" w:rsidRPr="009A558C" w:rsidRDefault="00E55C47" w:rsidP="00E55C47">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20</w:t>
                  </w:r>
                </w:p>
                <w:p w14:paraId="68DF9CF7" w14:textId="79088C2D" w:rsidR="00E55C47" w:rsidRPr="009A558C" w:rsidRDefault="00E55C47" w:rsidP="00E55C47">
                  <w:pPr>
                    <w:tabs>
                      <w:tab w:val="left" w:pos="2367"/>
                    </w:tabs>
                    <w:ind w:left="-18" w:right="-45"/>
                    <w:jc w:val="center"/>
                    <w:rPr>
                      <w:rFonts w:ascii="Book Antiqua" w:eastAsia="MS Mincho" w:hAnsi="Book Antiqua" w:cs="Arial"/>
                      <w:sz w:val="22"/>
                      <w:szCs w:val="22"/>
                    </w:rPr>
                  </w:pPr>
                  <w:r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Twenty</w:t>
                  </w:r>
                  <w:r w:rsidRPr="009A558C">
                    <w:rPr>
                      <w:rFonts w:ascii="Book Antiqua" w:eastAsia="MS Mincho" w:hAnsi="Book Antiqua" w:cs="Arial"/>
                      <w:b/>
                      <w:bCs/>
                      <w:color w:val="0000FF"/>
                      <w:sz w:val="22"/>
                      <w:szCs w:val="22"/>
                    </w:rPr>
                    <w:t xml:space="preserve"> Months)</w:t>
                  </w:r>
                </w:p>
              </w:tc>
            </w:tr>
          </w:tbl>
          <w:p w14:paraId="1DF4091F" w14:textId="77777777" w:rsidR="00E55C47" w:rsidRPr="007C4DB6" w:rsidRDefault="00E55C47" w:rsidP="00E55C47">
            <w:pPr>
              <w:jc w:val="both"/>
              <w:rPr>
                <w:rFonts w:ascii="Book Antiqua" w:hAnsi="Book Antiqua" w:cs="Arial"/>
                <w:sz w:val="22"/>
                <w:szCs w:val="22"/>
              </w:rPr>
            </w:pPr>
          </w:p>
        </w:tc>
      </w:tr>
      <w:tr w:rsidR="00E55C47" w:rsidRPr="007C4DB6" w14:paraId="3A37E0C1" w14:textId="77777777" w:rsidTr="00623770">
        <w:tc>
          <w:tcPr>
            <w:tcW w:w="824" w:type="dxa"/>
            <w:tcBorders>
              <w:right w:val="single" w:sz="4" w:space="0" w:color="auto"/>
            </w:tcBorders>
          </w:tcPr>
          <w:p w14:paraId="6A6A05F5"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21.2</w:t>
            </w:r>
          </w:p>
        </w:tc>
        <w:tc>
          <w:tcPr>
            <w:tcW w:w="7184" w:type="dxa"/>
            <w:tcBorders>
              <w:left w:val="nil"/>
            </w:tcBorders>
          </w:tcPr>
          <w:p w14:paraId="6A76D3D9" w14:textId="77777777" w:rsidR="00E55C47" w:rsidRPr="007C4DB6" w:rsidRDefault="00E55C47" w:rsidP="00E55C47">
            <w:pPr>
              <w:jc w:val="both"/>
              <w:rPr>
                <w:rFonts w:ascii="Book Antiqua" w:hAnsi="Book Antiqua" w:cs="Arial"/>
                <w:b/>
                <w:bCs/>
                <w:sz w:val="22"/>
                <w:szCs w:val="22"/>
              </w:rPr>
            </w:pPr>
            <w:r w:rsidRPr="007C4DB6">
              <w:rPr>
                <w:rFonts w:ascii="Book Antiqua" w:hAnsi="Book Antiqua" w:cs="Arial"/>
                <w:b/>
                <w:bCs/>
                <w:sz w:val="22"/>
                <w:szCs w:val="22"/>
              </w:rPr>
              <w:t>Replace GCC 21.2 with the following:</w:t>
            </w:r>
          </w:p>
          <w:p w14:paraId="6BAA1508" w14:textId="77777777" w:rsidR="00E55C47" w:rsidRPr="007C4DB6" w:rsidRDefault="00E55C47" w:rsidP="00E55C47">
            <w:pPr>
              <w:jc w:val="both"/>
              <w:rPr>
                <w:rFonts w:ascii="Book Antiqua" w:hAnsi="Book Antiqua" w:cs="Arial"/>
                <w:sz w:val="22"/>
                <w:szCs w:val="22"/>
              </w:rPr>
            </w:pPr>
          </w:p>
          <w:p w14:paraId="3BC6DFC0" w14:textId="7CE9F99B"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7C4DB6">
              <w:rPr>
                <w:rFonts w:ascii="Book Antiqua" w:hAnsi="Book Antiqua" w:cs="Arial"/>
                <w:b/>
                <w:bCs/>
                <w:sz w:val="22"/>
                <w:szCs w:val="22"/>
              </w:rPr>
              <w:t xml:space="preserve">0.05% (zero point zero five </w:t>
            </w:r>
            <w:r>
              <w:rPr>
                <w:rFonts w:ascii="Book Antiqua" w:hAnsi="Book Antiqua" w:cs="Arial"/>
                <w:b/>
                <w:bCs/>
                <w:sz w:val="22"/>
                <w:szCs w:val="22"/>
              </w:rPr>
              <w:t>Percent</w:t>
            </w:r>
            <w:r w:rsidRPr="007C4DB6">
              <w:rPr>
                <w:rFonts w:ascii="Book Antiqua" w:hAnsi="Book Antiqua" w:cs="Arial"/>
                <w:b/>
                <w:bCs/>
                <w:sz w:val="22"/>
                <w:szCs w:val="22"/>
              </w:rPr>
              <w:t>)</w:t>
            </w:r>
            <w:r w:rsidRPr="007C4DB6">
              <w:rPr>
                <w:rFonts w:ascii="Book Antiqua" w:hAnsi="Book Antiqua" w:cs="Arial"/>
                <w:sz w:val="22"/>
                <w:szCs w:val="22"/>
              </w:rPr>
              <w:t xml:space="preserve"> of the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7C4DB6">
              <w:rPr>
                <w:rFonts w:ascii="Book Antiqua" w:hAnsi="Book Antiqua" w:cs="Arial"/>
                <w:b/>
                <w:bCs/>
                <w:sz w:val="22"/>
                <w:szCs w:val="22"/>
              </w:rPr>
              <w:t xml:space="preserve">day </w:t>
            </w:r>
            <w:r w:rsidRPr="007C4DB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w:t>
            </w:r>
            <w:r>
              <w:rPr>
                <w:rFonts w:ascii="Book Antiqua" w:hAnsi="Book Antiqua" w:cs="Arial"/>
                <w:sz w:val="22"/>
                <w:szCs w:val="22"/>
              </w:rPr>
              <w:t>Percent</w:t>
            </w:r>
            <w:r w:rsidRPr="007C4DB6">
              <w:rPr>
                <w:rFonts w:ascii="Book Antiqua" w:hAnsi="Book Antiqua" w:cs="Arial"/>
                <w:sz w:val="22"/>
                <w:szCs w:val="22"/>
              </w:rPr>
              <w:t xml:space="preserve"> (5%) of </w:t>
            </w:r>
            <w:r w:rsidRPr="007C4DB6">
              <w:rPr>
                <w:rFonts w:ascii="Book Antiqua" w:hAnsi="Book Antiqua" w:cs="Arial"/>
                <w:b/>
                <w:bCs/>
                <w:sz w:val="22"/>
                <w:szCs w:val="22"/>
              </w:rPr>
              <w:t>Contract Price</w:t>
            </w:r>
            <w:r w:rsidRPr="007C4DB6">
              <w:rPr>
                <w:rFonts w:ascii="Book Antiqua" w:hAnsi="Book Antiqua" w:cs="Arial"/>
                <w:sz w:val="22"/>
                <w:szCs w:val="22"/>
              </w:rPr>
              <w:t xml:space="preserve"> for the whole of the facilities, (or a part for which a separate time for completion is agreed). </w:t>
            </w:r>
          </w:p>
          <w:p w14:paraId="57829926" w14:textId="77777777" w:rsidR="00E55C47" w:rsidRPr="007C4DB6" w:rsidRDefault="00E55C47" w:rsidP="00E55C47">
            <w:pPr>
              <w:jc w:val="both"/>
              <w:rPr>
                <w:rFonts w:ascii="Book Antiqua" w:hAnsi="Book Antiqua" w:cs="Arial"/>
                <w:sz w:val="22"/>
                <w:szCs w:val="22"/>
              </w:rPr>
            </w:pPr>
          </w:p>
          <w:p w14:paraId="483A1CD2"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 xml:space="preserve">The parties agree that the sum specified above is not a penalty but a </w:t>
            </w:r>
            <w:r w:rsidRPr="007C4DB6">
              <w:rPr>
                <w:rFonts w:ascii="Book Antiqua" w:hAnsi="Book Antiqua" w:cs="Arial"/>
                <w:sz w:val="22"/>
                <w:szCs w:val="22"/>
              </w:rPr>
              <w:lastRenderedPageBreak/>
              <w:t>genuine pre-estimate of the loss/damage which will be suffered by the Employer for default on the part of the Contractor and said amount will be payable without proof of actual loss or damage caused by such default.</w:t>
            </w:r>
          </w:p>
          <w:p w14:paraId="12DE0559" w14:textId="77777777" w:rsidR="00E55C47" w:rsidRDefault="00E55C47" w:rsidP="00E55C47">
            <w:pPr>
              <w:jc w:val="both"/>
              <w:rPr>
                <w:rFonts w:ascii="Book Antiqua" w:hAnsi="Book Antiqua" w:cs="Arial"/>
                <w:sz w:val="22"/>
                <w:szCs w:val="22"/>
              </w:rPr>
            </w:pPr>
            <w:r w:rsidRPr="007C4DB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E6D8299" w14:textId="63289552" w:rsidR="00E55C47" w:rsidRPr="007017E2" w:rsidRDefault="00E55C47" w:rsidP="00E55C47">
            <w:pPr>
              <w:jc w:val="both"/>
              <w:rPr>
                <w:rFonts w:ascii="Book Antiqua" w:hAnsi="Book Antiqua" w:cs="Arial"/>
                <w:sz w:val="22"/>
                <w:szCs w:val="22"/>
              </w:rPr>
            </w:pPr>
          </w:p>
        </w:tc>
      </w:tr>
      <w:tr w:rsidR="00E55C47" w:rsidRPr="007C4DB6" w14:paraId="3B50F095" w14:textId="77777777" w:rsidTr="00623770">
        <w:tc>
          <w:tcPr>
            <w:tcW w:w="824" w:type="dxa"/>
            <w:tcBorders>
              <w:right w:val="single" w:sz="4" w:space="0" w:color="auto"/>
            </w:tcBorders>
          </w:tcPr>
          <w:p w14:paraId="0CB6164C"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E55C47" w:rsidRPr="007C4DB6" w:rsidRDefault="00E55C47" w:rsidP="00E55C47">
            <w:pPr>
              <w:jc w:val="both"/>
              <w:rPr>
                <w:rFonts w:ascii="Book Antiqua" w:hAnsi="Book Antiqua" w:cs="Arial"/>
                <w:sz w:val="22"/>
                <w:szCs w:val="22"/>
              </w:rPr>
            </w:pPr>
            <w:r w:rsidRPr="001360E4">
              <w:rPr>
                <w:rFonts w:ascii="Book Antiqua" w:hAnsi="Book Antiqua" w:cs="Arial"/>
                <w:sz w:val="22"/>
                <w:szCs w:val="22"/>
              </w:rPr>
              <w:t>GCC 22.2</w:t>
            </w:r>
          </w:p>
        </w:tc>
        <w:tc>
          <w:tcPr>
            <w:tcW w:w="7184" w:type="dxa"/>
            <w:tcBorders>
              <w:left w:val="nil"/>
            </w:tcBorders>
          </w:tcPr>
          <w:p w14:paraId="6D67ED0A" w14:textId="77777777" w:rsidR="00E55C47" w:rsidRPr="001360E4" w:rsidRDefault="00E55C47" w:rsidP="00E55C47">
            <w:pPr>
              <w:jc w:val="both"/>
              <w:rPr>
                <w:rFonts w:ascii="Book Antiqua" w:hAnsi="Book Antiqua" w:cs="Arial"/>
                <w:sz w:val="22"/>
                <w:szCs w:val="22"/>
              </w:rPr>
            </w:pPr>
            <w:r w:rsidRPr="001360E4">
              <w:rPr>
                <w:rFonts w:ascii="Book Antiqua" w:hAnsi="Book Antiqua" w:cs="Arial"/>
                <w:sz w:val="22"/>
                <w:szCs w:val="22"/>
              </w:rPr>
              <w:t>Replace the first para of GCC Sub Clause 22.2 with the following:</w:t>
            </w:r>
          </w:p>
          <w:p w14:paraId="46FD8A86" w14:textId="77777777" w:rsidR="00E55C47" w:rsidRPr="001360E4" w:rsidRDefault="00E55C47" w:rsidP="00E55C47">
            <w:pPr>
              <w:jc w:val="both"/>
              <w:rPr>
                <w:rFonts w:ascii="Book Antiqua" w:hAnsi="Book Antiqua" w:cs="Arial"/>
                <w:sz w:val="22"/>
                <w:szCs w:val="22"/>
              </w:rPr>
            </w:pPr>
          </w:p>
          <w:p w14:paraId="07B8141E" w14:textId="77777777" w:rsidR="00E55C47" w:rsidRPr="001360E4" w:rsidRDefault="00E55C47" w:rsidP="00E55C47">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3BE889C8" w14:textId="77777777" w:rsidR="00E55C47" w:rsidRPr="001360E4" w:rsidRDefault="00E55C47" w:rsidP="00E55C47">
            <w:pPr>
              <w:jc w:val="both"/>
              <w:rPr>
                <w:rFonts w:ascii="Book Antiqua" w:hAnsi="Book Antiqua" w:cs="Arial"/>
                <w:sz w:val="22"/>
                <w:szCs w:val="22"/>
              </w:rPr>
            </w:pPr>
          </w:p>
          <w:p w14:paraId="62FA910D" w14:textId="77777777" w:rsidR="00E55C47" w:rsidRPr="001360E4" w:rsidRDefault="00E55C47" w:rsidP="00FE1398">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p>
          <w:p w14:paraId="419B7FEE" w14:textId="77777777" w:rsidR="00E55C47" w:rsidRPr="001360E4" w:rsidRDefault="00E55C47" w:rsidP="00E55C47">
            <w:pPr>
              <w:ind w:left="727" w:hanging="579"/>
              <w:jc w:val="both"/>
              <w:rPr>
                <w:rFonts w:ascii="Book Antiqua" w:hAnsi="Book Antiqua" w:cs="Arial"/>
                <w:sz w:val="22"/>
                <w:szCs w:val="22"/>
              </w:rPr>
            </w:pPr>
          </w:p>
          <w:p w14:paraId="0587AFFF" w14:textId="77777777" w:rsidR="00E55C47" w:rsidRPr="001360E4" w:rsidRDefault="00E55C47" w:rsidP="00FE1398">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w:t>
            </w:r>
            <w:proofErr w:type="gramStart"/>
            <w:r w:rsidRPr="001360E4">
              <w:rPr>
                <w:rFonts w:ascii="Book Antiqua" w:hAnsi="Book Antiqua" w:cs="Arial"/>
                <w:sz w:val="22"/>
                <w:szCs w:val="22"/>
              </w:rPr>
              <w:t>from</w:t>
            </w:r>
            <w:proofErr w:type="gramEnd"/>
            <w:r w:rsidRPr="001360E4">
              <w:rPr>
                <w:rFonts w:ascii="Book Antiqua" w:hAnsi="Book Antiqua" w:cs="Arial"/>
                <w:sz w:val="22"/>
                <w:szCs w:val="22"/>
              </w:rPr>
              <w:t xml:space="preserve">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p>
          <w:p w14:paraId="417777A5" w14:textId="77777777" w:rsidR="00E55C47" w:rsidRPr="001360E4" w:rsidRDefault="00E55C47" w:rsidP="00E55C47">
            <w:pPr>
              <w:pStyle w:val="ListParagraph"/>
              <w:ind w:left="727" w:hanging="579"/>
              <w:rPr>
                <w:rFonts w:ascii="Book Antiqua" w:hAnsi="Book Antiqua" w:cs="Arial"/>
                <w:sz w:val="22"/>
                <w:szCs w:val="22"/>
              </w:rPr>
            </w:pPr>
          </w:p>
          <w:p w14:paraId="1F35BCA6" w14:textId="77777777" w:rsidR="00E55C47" w:rsidRPr="001360E4" w:rsidRDefault="00E55C47" w:rsidP="00E55C47">
            <w:pPr>
              <w:ind w:left="727" w:hanging="579"/>
              <w:jc w:val="both"/>
              <w:rPr>
                <w:rFonts w:ascii="Book Antiqua" w:hAnsi="Book Antiqua" w:cs="Arial"/>
                <w:i/>
                <w:iCs/>
                <w:sz w:val="22"/>
                <w:szCs w:val="22"/>
              </w:rPr>
            </w:pPr>
            <w:r w:rsidRPr="001360E4">
              <w:rPr>
                <w:rFonts w:ascii="Book Antiqua" w:hAnsi="Book Antiqua" w:cs="Arial"/>
                <w:i/>
                <w:iCs/>
                <w:sz w:val="22"/>
                <w:szCs w:val="22"/>
              </w:rPr>
              <w:tab/>
              <w:t>*This includes additional 2 years warranty requirements indicated at Clause 1.1(b)</w:t>
            </w:r>
            <w:r w:rsidRPr="00042435">
              <w:rPr>
                <w:rFonts w:ascii="Book Antiqua" w:hAnsi="Book Antiqua" w:cs="Arial"/>
                <w:i/>
                <w:iCs/>
                <w:sz w:val="22"/>
                <w:szCs w:val="22"/>
              </w:rPr>
              <w:t xml:space="preserve"> &amp; 1.3(iii)  </w:t>
            </w:r>
            <w:r w:rsidRPr="001360E4">
              <w:rPr>
                <w:rFonts w:ascii="Book Antiqua" w:hAnsi="Book Antiqua" w:cs="Arial"/>
                <w:i/>
                <w:iCs/>
                <w:sz w:val="22"/>
                <w:szCs w:val="22"/>
              </w:rPr>
              <w:t xml:space="preserve"> of Annexure-A (BDS).</w:t>
            </w:r>
          </w:p>
          <w:p w14:paraId="6B92FF9F" w14:textId="77777777" w:rsidR="00E55C47" w:rsidRPr="001360E4" w:rsidRDefault="00E55C47" w:rsidP="00E55C47">
            <w:pPr>
              <w:pStyle w:val="ListParagraph"/>
              <w:ind w:left="727" w:hanging="579"/>
              <w:rPr>
                <w:rFonts w:ascii="Book Antiqua" w:hAnsi="Book Antiqua" w:cs="Arial"/>
                <w:sz w:val="22"/>
                <w:szCs w:val="22"/>
              </w:rPr>
            </w:pPr>
          </w:p>
          <w:p w14:paraId="0165765E" w14:textId="77777777" w:rsidR="00E55C47" w:rsidRPr="001360E4" w:rsidRDefault="00E55C47" w:rsidP="00FE1398">
            <w:pPr>
              <w:numPr>
                <w:ilvl w:val="0"/>
                <w:numId w:val="4"/>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HTLS Conductor Manufacturer meeting requirement of clause </w:t>
            </w:r>
            <w:r w:rsidRPr="001360E4">
              <w:rPr>
                <w:rFonts w:ascii="Book Antiqua" w:hAnsi="Book Antiqua" w:cs="Arial"/>
                <w:b/>
                <w:bCs/>
                <w:sz w:val="22"/>
                <w:szCs w:val="22"/>
              </w:rPr>
              <w:t>1.1 (c)</w:t>
            </w:r>
            <w:r w:rsidRPr="001360E4">
              <w:rPr>
                <w:rFonts w:ascii="Book Antiqua" w:hAnsi="Book Antiqua" w:cs="Arial"/>
                <w:sz w:val="22"/>
                <w:szCs w:val="22"/>
              </w:rPr>
              <w:t xml:space="preserve"> of Annexure-A (BDS).</w:t>
            </w:r>
          </w:p>
          <w:p w14:paraId="2C7AB483" w14:textId="77777777" w:rsidR="00E55C47" w:rsidRPr="001360E4" w:rsidRDefault="00E55C47" w:rsidP="00E55C47">
            <w:pPr>
              <w:ind w:left="727" w:hanging="579"/>
              <w:jc w:val="both"/>
              <w:rPr>
                <w:rFonts w:ascii="Book Antiqua" w:hAnsi="Book Antiqua" w:cs="Arial"/>
                <w:i/>
                <w:iCs/>
                <w:sz w:val="22"/>
                <w:szCs w:val="22"/>
              </w:rPr>
            </w:pPr>
          </w:p>
          <w:p w14:paraId="7A6BE08D" w14:textId="77777777" w:rsidR="00E55C47" w:rsidRPr="001360E4" w:rsidRDefault="00E55C47" w:rsidP="00E55C47">
            <w:pPr>
              <w:ind w:left="727" w:hanging="579"/>
              <w:jc w:val="both"/>
              <w:rPr>
                <w:rFonts w:ascii="Book Antiqua" w:hAnsi="Book Antiqua" w:cs="Arial"/>
                <w:i/>
                <w:iCs/>
                <w:sz w:val="22"/>
                <w:szCs w:val="22"/>
              </w:rPr>
            </w:pPr>
            <w:r w:rsidRPr="001360E4">
              <w:rPr>
                <w:rFonts w:ascii="Book Antiqua" w:hAnsi="Book Antiqua" w:cs="Arial"/>
                <w:i/>
                <w:iCs/>
                <w:sz w:val="22"/>
                <w:szCs w:val="22"/>
              </w:rPr>
              <w:tab/>
              <w:t>**This includes additional 2 years warranty requirements indicated at Clause 1.1(c) &amp; 1.3(ii) of Annexure-A (BDS).</w:t>
            </w:r>
          </w:p>
          <w:p w14:paraId="17927A32" w14:textId="77777777" w:rsidR="00E55C47" w:rsidRPr="001360E4" w:rsidRDefault="00E55C47" w:rsidP="00E55C47">
            <w:pPr>
              <w:pStyle w:val="ListParagraph"/>
              <w:ind w:left="727" w:hanging="579"/>
              <w:rPr>
                <w:rFonts w:ascii="Book Antiqua" w:hAnsi="Book Antiqua" w:cs="Arial"/>
                <w:sz w:val="22"/>
                <w:szCs w:val="22"/>
              </w:rPr>
            </w:pPr>
          </w:p>
          <w:p w14:paraId="6966A0DC" w14:textId="77777777" w:rsidR="00E55C47" w:rsidRPr="001360E4" w:rsidRDefault="00E55C47" w:rsidP="00FE1398">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Sixty (60) months</w:t>
            </w:r>
            <w:r w:rsidRPr="001360E4">
              <w:rPr>
                <w:rFonts w:ascii="Book Antiqua" w:hAnsi="Book Antiqua" w:cs="Arial"/>
                <w:sz w:val="22"/>
                <w:szCs w:val="22"/>
              </w:rPr>
              <w:t xml:space="preserve"> for (132kV or above Voltage Class) AIS Current Transformer/Circuit Breaker from the date of Taking Over /Completion of Facilities (or any part thereof). </w:t>
            </w:r>
            <w:proofErr w:type="gramStart"/>
            <w:r w:rsidRPr="001360E4">
              <w:rPr>
                <w:rFonts w:ascii="Book Antiqua" w:hAnsi="Book Antiqua" w:cs="Arial"/>
                <w:sz w:val="22"/>
                <w:szCs w:val="22"/>
              </w:rPr>
              <w:t>For the purpose of</w:t>
            </w:r>
            <w:proofErr w:type="gramEnd"/>
            <w:r w:rsidRPr="001360E4">
              <w:rPr>
                <w:rFonts w:ascii="Book Antiqua" w:hAnsi="Book Antiqua" w:cs="Arial"/>
                <w:sz w:val="22"/>
                <w:szCs w:val="22"/>
              </w:rPr>
              <w:t xml:space="preserve"> this clause, the Measurable Defects as per the Technical Specifications shall also be considered for (132kV or above Voltage Class) AIS Current Transformer/Circuit Breaker.</w:t>
            </w:r>
          </w:p>
          <w:p w14:paraId="213609D1" w14:textId="77777777" w:rsidR="00E55C47" w:rsidRDefault="00E55C47" w:rsidP="00E55C47">
            <w:pPr>
              <w:ind w:left="727"/>
              <w:jc w:val="both"/>
              <w:rPr>
                <w:rFonts w:ascii="Book Antiqua" w:hAnsi="Book Antiqua" w:cs="Arial"/>
                <w:sz w:val="22"/>
                <w:szCs w:val="22"/>
              </w:rPr>
            </w:pPr>
          </w:p>
          <w:p w14:paraId="31234E00" w14:textId="77777777" w:rsidR="00E55C47" w:rsidRPr="001360E4" w:rsidRDefault="00E55C47" w:rsidP="00FE1398">
            <w:pPr>
              <w:numPr>
                <w:ilvl w:val="0"/>
                <w:numId w:val="4"/>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360E4">
              <w:rPr>
                <w:rFonts w:ascii="Book Antiqua" w:hAnsi="Book Antiqua" w:cs="Arial"/>
                <w:sz w:val="22"/>
                <w:szCs w:val="22"/>
              </w:rPr>
              <w:t>i</w:t>
            </w:r>
            <w:proofErr w:type="spellEnd"/>
            <w:proofErr w:type="gramStart"/>
            <w:r w:rsidRPr="001360E4">
              <w:rPr>
                <w:rFonts w:ascii="Book Antiqua" w:hAnsi="Book Antiqua" w:cs="Arial"/>
                <w:sz w:val="22"/>
                <w:szCs w:val="22"/>
              </w:rPr>
              <w:t>) ,</w:t>
            </w:r>
            <w:proofErr w:type="gramEnd"/>
            <w:r w:rsidRPr="001360E4">
              <w:rPr>
                <w:rFonts w:ascii="Book Antiqua" w:hAnsi="Book Antiqua" w:cs="Arial"/>
                <w:sz w:val="22"/>
                <w:szCs w:val="22"/>
              </w:rPr>
              <w:t>(ii), (iii) and (iv</w:t>
            </w:r>
            <w:proofErr w:type="gramStart"/>
            <w:r w:rsidRPr="001360E4">
              <w:rPr>
                <w:rFonts w:ascii="Book Antiqua" w:hAnsi="Book Antiqua" w:cs="Arial"/>
                <w:sz w:val="22"/>
                <w:szCs w:val="22"/>
              </w:rPr>
              <w:t>)  above</w:t>
            </w:r>
            <w:proofErr w:type="gramEnd"/>
            <w:r w:rsidRPr="001360E4">
              <w:rPr>
                <w:rFonts w:ascii="Book Antiqua" w:hAnsi="Book Antiqua" w:cs="Arial"/>
                <w:sz w:val="22"/>
                <w:szCs w:val="22"/>
              </w:rPr>
              <w:t>”.</w:t>
            </w:r>
          </w:p>
          <w:p w14:paraId="79A49E11" w14:textId="236054DF" w:rsidR="00E55C47" w:rsidRPr="007C4DB6" w:rsidRDefault="00E55C47" w:rsidP="00E55C47">
            <w:pPr>
              <w:jc w:val="both"/>
              <w:rPr>
                <w:rFonts w:ascii="Book Antiqua" w:hAnsi="Book Antiqua" w:cs="Arial"/>
                <w:i/>
                <w:iCs/>
                <w:sz w:val="22"/>
                <w:szCs w:val="22"/>
              </w:rPr>
            </w:pPr>
          </w:p>
        </w:tc>
      </w:tr>
      <w:tr w:rsidR="00E55C47" w:rsidRPr="007C4DB6" w14:paraId="4EBD319E" w14:textId="77777777" w:rsidTr="00623770">
        <w:tc>
          <w:tcPr>
            <w:tcW w:w="824" w:type="dxa"/>
            <w:tcBorders>
              <w:right w:val="single" w:sz="4" w:space="0" w:color="auto"/>
            </w:tcBorders>
          </w:tcPr>
          <w:p w14:paraId="0EC2A132"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BAEC079" w14:textId="5A36FF48" w:rsidR="00E55C47" w:rsidRPr="001360E4" w:rsidRDefault="00E55C47" w:rsidP="00E55C47">
            <w:pPr>
              <w:jc w:val="both"/>
              <w:rPr>
                <w:rFonts w:ascii="Book Antiqua" w:hAnsi="Book Antiqua" w:cs="Arial"/>
                <w:sz w:val="22"/>
                <w:szCs w:val="22"/>
              </w:rPr>
            </w:pPr>
            <w:r w:rsidRPr="001360E4">
              <w:rPr>
                <w:rFonts w:ascii="Book Antiqua" w:hAnsi="Book Antiqua" w:cs="Arial"/>
                <w:sz w:val="22"/>
                <w:szCs w:val="22"/>
              </w:rPr>
              <w:t>GCC 22.8</w:t>
            </w:r>
          </w:p>
        </w:tc>
        <w:tc>
          <w:tcPr>
            <w:tcW w:w="7184" w:type="dxa"/>
            <w:tcBorders>
              <w:left w:val="nil"/>
            </w:tcBorders>
          </w:tcPr>
          <w:p w14:paraId="0AEC5071" w14:textId="77777777" w:rsidR="00E55C47" w:rsidRPr="001360E4" w:rsidRDefault="00E55C47" w:rsidP="00E55C47">
            <w:pPr>
              <w:jc w:val="both"/>
              <w:rPr>
                <w:rFonts w:ascii="Book Antiqua" w:hAnsi="Book Antiqua" w:cs="Arial"/>
                <w:b/>
                <w:bCs/>
                <w:sz w:val="22"/>
                <w:szCs w:val="22"/>
              </w:rPr>
            </w:pPr>
            <w:r w:rsidRPr="001360E4">
              <w:rPr>
                <w:rFonts w:ascii="Book Antiqua" w:hAnsi="Book Antiqua" w:cs="Arial"/>
                <w:b/>
                <w:bCs/>
                <w:sz w:val="22"/>
                <w:szCs w:val="22"/>
              </w:rPr>
              <w:t>Supplementing Sub-Clause GCC 22.8</w:t>
            </w:r>
          </w:p>
          <w:p w14:paraId="26D6A604" w14:textId="77777777" w:rsidR="00E55C47" w:rsidRPr="001360E4" w:rsidRDefault="00E55C47" w:rsidP="00E55C47">
            <w:pPr>
              <w:jc w:val="both"/>
              <w:rPr>
                <w:rFonts w:ascii="Book Antiqua" w:hAnsi="Book Antiqua" w:cs="Arial"/>
                <w:sz w:val="22"/>
                <w:szCs w:val="22"/>
              </w:rPr>
            </w:pPr>
          </w:p>
          <w:p w14:paraId="13ABAC51" w14:textId="77777777" w:rsidR="00E55C47" w:rsidRPr="001360E4" w:rsidRDefault="00E55C47" w:rsidP="00E55C47">
            <w:pPr>
              <w:jc w:val="both"/>
              <w:rPr>
                <w:rFonts w:ascii="Book Antiqua" w:hAnsi="Book Antiqua" w:cs="Arial"/>
                <w:b/>
                <w:bCs/>
                <w:sz w:val="22"/>
                <w:szCs w:val="22"/>
              </w:rPr>
            </w:pPr>
            <w:r w:rsidRPr="001360E4">
              <w:rPr>
                <w:rFonts w:ascii="Book Antiqua" w:hAnsi="Book Antiqua" w:cs="Arial"/>
                <w:sz w:val="22"/>
                <w:szCs w:val="22"/>
              </w:rPr>
              <w:t xml:space="preserve">Upon correction of the defects in the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by repair/replacement, such repair/replacement shall have the Defect Liability Period of the said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extended by </w:t>
            </w:r>
            <w:r w:rsidRPr="001360E4">
              <w:rPr>
                <w:rFonts w:ascii="Book Antiqua" w:hAnsi="Book Antiqua" w:cs="Arial"/>
                <w:b/>
                <w:bCs/>
                <w:sz w:val="22"/>
                <w:szCs w:val="22"/>
              </w:rPr>
              <w:t xml:space="preserve">a period of 2 years from the time of such repair/replacement of the </w:t>
            </w:r>
            <w:r w:rsidRPr="001360E4">
              <w:rPr>
                <w:rFonts w:ascii="Book Antiqua" w:hAnsi="Book Antiqua" w:cs="Arial"/>
                <w:b/>
                <w:sz w:val="22"/>
                <w:szCs w:val="22"/>
              </w:rPr>
              <w:t xml:space="preserve">said </w:t>
            </w:r>
            <w:r w:rsidRPr="001360E4">
              <w:rPr>
                <w:rFonts w:ascii="Book Antiqua" w:hAnsi="Book Antiqua" w:cs="Arial"/>
                <w:b/>
                <w:bCs/>
                <w:sz w:val="22"/>
                <w:szCs w:val="22"/>
              </w:rPr>
              <w:t>(132kV or above Voltage Class) Current Transformer/ Circuit Breaker to rectify the defect, or up to the expiry of period mentioned in GCC Sub-Clause 22.2, whichever is later.</w:t>
            </w:r>
          </w:p>
          <w:p w14:paraId="5A1ABC78" w14:textId="77777777" w:rsidR="00E55C47" w:rsidRPr="001360E4" w:rsidRDefault="00E55C47" w:rsidP="00E55C47">
            <w:pPr>
              <w:jc w:val="both"/>
              <w:rPr>
                <w:rFonts w:ascii="Book Antiqua" w:hAnsi="Book Antiqua" w:cs="Arial"/>
                <w:sz w:val="22"/>
                <w:szCs w:val="22"/>
              </w:rPr>
            </w:pPr>
          </w:p>
        </w:tc>
      </w:tr>
      <w:tr w:rsidR="00E55C47" w:rsidRPr="007C4DB6" w14:paraId="5AA9530A" w14:textId="77777777" w:rsidTr="00623770">
        <w:tc>
          <w:tcPr>
            <w:tcW w:w="824" w:type="dxa"/>
            <w:tcBorders>
              <w:right w:val="single" w:sz="4" w:space="0" w:color="auto"/>
            </w:tcBorders>
          </w:tcPr>
          <w:p w14:paraId="7125A165"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BAD98B3" w14:textId="0C180242" w:rsidR="00E55C47" w:rsidRPr="001360E4" w:rsidRDefault="00E55C47" w:rsidP="00E55C47">
            <w:pPr>
              <w:jc w:val="both"/>
              <w:rPr>
                <w:rFonts w:ascii="Book Antiqua" w:hAnsi="Book Antiqua" w:cs="Arial"/>
                <w:sz w:val="22"/>
                <w:szCs w:val="22"/>
              </w:rPr>
            </w:pPr>
            <w:r w:rsidRPr="001360E4">
              <w:rPr>
                <w:rFonts w:ascii="Book Antiqua" w:hAnsi="Book Antiqua" w:cs="Arial"/>
                <w:sz w:val="22"/>
                <w:szCs w:val="22"/>
              </w:rPr>
              <w:t>GCC 22.8.1</w:t>
            </w:r>
          </w:p>
        </w:tc>
        <w:tc>
          <w:tcPr>
            <w:tcW w:w="7184" w:type="dxa"/>
            <w:tcBorders>
              <w:left w:val="nil"/>
            </w:tcBorders>
          </w:tcPr>
          <w:p w14:paraId="101B54AD" w14:textId="77777777" w:rsidR="00E55C47" w:rsidRPr="001360E4" w:rsidRDefault="00E55C47" w:rsidP="00E55C47">
            <w:pPr>
              <w:jc w:val="both"/>
              <w:rPr>
                <w:rFonts w:ascii="Book Antiqua" w:hAnsi="Book Antiqua" w:cs="Arial"/>
                <w:b/>
                <w:bCs/>
                <w:sz w:val="22"/>
                <w:szCs w:val="22"/>
              </w:rPr>
            </w:pPr>
            <w:r w:rsidRPr="001360E4">
              <w:rPr>
                <w:rFonts w:ascii="Book Antiqua" w:hAnsi="Book Antiqua" w:cs="Arial"/>
                <w:b/>
                <w:bCs/>
                <w:sz w:val="22"/>
                <w:szCs w:val="22"/>
              </w:rPr>
              <w:t>Supplementing Sub-Clause GCC 22.8.1 with the following:</w:t>
            </w:r>
          </w:p>
          <w:p w14:paraId="038C3B41" w14:textId="77777777" w:rsidR="00E55C47" w:rsidRPr="001360E4" w:rsidRDefault="00E55C47" w:rsidP="00E55C47">
            <w:pPr>
              <w:jc w:val="both"/>
              <w:rPr>
                <w:rFonts w:ascii="Book Antiqua" w:hAnsi="Book Antiqua" w:cs="Arial"/>
                <w:sz w:val="22"/>
                <w:szCs w:val="22"/>
              </w:rPr>
            </w:pPr>
          </w:p>
          <w:p w14:paraId="35C9EE40" w14:textId="77777777" w:rsidR="00E55C47" w:rsidRPr="001360E4" w:rsidRDefault="00E55C47" w:rsidP="00E55C47">
            <w:pPr>
              <w:jc w:val="both"/>
              <w:rPr>
                <w:rFonts w:ascii="Book Antiqua" w:hAnsi="Book Antiqua" w:cs="Arial"/>
                <w:sz w:val="22"/>
                <w:szCs w:val="22"/>
              </w:rPr>
            </w:pPr>
            <w:r w:rsidRPr="001360E4">
              <w:rPr>
                <w:rFonts w:ascii="Book Antiqua" w:hAnsi="Book Antiqua" w:cs="Arial"/>
                <w:sz w:val="22"/>
                <w:szCs w:val="22"/>
              </w:rPr>
              <w:t xml:space="preserve">The Contractor's liability for latent defects warranty for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shall be limited to period of </w:t>
            </w:r>
            <w:r w:rsidRPr="001360E4">
              <w:rPr>
                <w:rFonts w:ascii="Book Antiqua" w:hAnsi="Book Antiqua" w:cs="Arial"/>
                <w:b/>
                <w:bCs/>
                <w:sz w:val="22"/>
                <w:szCs w:val="22"/>
              </w:rPr>
              <w:t>five (05) years</w:t>
            </w:r>
            <w:r w:rsidRPr="001360E4">
              <w:rPr>
                <w:rFonts w:ascii="Book Antiqua" w:hAnsi="Book Antiqua" w:cs="Arial"/>
                <w:sz w:val="22"/>
                <w:szCs w:val="22"/>
              </w:rPr>
              <w:t xml:space="preserve"> from the end of Defect Liability Period.</w:t>
            </w:r>
          </w:p>
          <w:p w14:paraId="5DC7F25A" w14:textId="77777777" w:rsidR="00E55C47" w:rsidRPr="001360E4" w:rsidRDefault="00E55C47" w:rsidP="00E55C47">
            <w:pPr>
              <w:jc w:val="both"/>
              <w:rPr>
                <w:rFonts w:ascii="Book Antiqua" w:hAnsi="Book Antiqua" w:cs="Arial"/>
                <w:b/>
                <w:bCs/>
                <w:sz w:val="22"/>
                <w:szCs w:val="22"/>
              </w:rPr>
            </w:pPr>
          </w:p>
        </w:tc>
      </w:tr>
      <w:tr w:rsidR="00E55C47" w:rsidRPr="007C4DB6" w14:paraId="2F54A4AA" w14:textId="77777777" w:rsidTr="00623770">
        <w:tc>
          <w:tcPr>
            <w:tcW w:w="824" w:type="dxa"/>
            <w:tcBorders>
              <w:right w:val="single" w:sz="4" w:space="0" w:color="auto"/>
            </w:tcBorders>
          </w:tcPr>
          <w:p w14:paraId="20D2A4F1"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23</w:t>
            </w:r>
          </w:p>
        </w:tc>
        <w:tc>
          <w:tcPr>
            <w:tcW w:w="7184" w:type="dxa"/>
            <w:tcBorders>
              <w:left w:val="nil"/>
            </w:tcBorders>
          </w:tcPr>
          <w:p w14:paraId="6099BFF4" w14:textId="77777777" w:rsidR="00E55C47" w:rsidRPr="007C4DB6" w:rsidRDefault="00E55C47" w:rsidP="00E55C47">
            <w:pPr>
              <w:jc w:val="both"/>
              <w:rPr>
                <w:rFonts w:ascii="Book Antiqua" w:hAnsi="Book Antiqua" w:cs="Arial"/>
                <w:snapToGrid w:val="0"/>
                <w:sz w:val="22"/>
                <w:szCs w:val="22"/>
              </w:rPr>
            </w:pPr>
            <w:r w:rsidRPr="007C4DB6">
              <w:rPr>
                <w:rFonts w:ascii="Book Antiqua" w:hAnsi="Book Antiqua" w:cs="Arial"/>
                <w:sz w:val="22"/>
                <w:szCs w:val="22"/>
              </w:rPr>
              <w:t xml:space="preserve">Deleted as </w:t>
            </w:r>
            <w:r w:rsidRPr="007C4DB6">
              <w:rPr>
                <w:rFonts w:ascii="Book Antiqua" w:hAnsi="Book Antiqua" w:cs="Arial"/>
                <w:snapToGrid w:val="0"/>
                <w:sz w:val="22"/>
                <w:szCs w:val="22"/>
              </w:rPr>
              <w:t>Functional Guarantees are not applicable</w:t>
            </w:r>
          </w:p>
          <w:p w14:paraId="0565D979" w14:textId="77777777" w:rsidR="00E55C47" w:rsidRPr="00635EC1" w:rsidRDefault="00E55C47" w:rsidP="00E55C47">
            <w:pPr>
              <w:jc w:val="both"/>
              <w:rPr>
                <w:rFonts w:ascii="Book Antiqua" w:hAnsi="Book Antiqua" w:cs="Arial"/>
                <w:i/>
                <w:iCs/>
                <w:sz w:val="2"/>
                <w:szCs w:val="2"/>
              </w:rPr>
            </w:pPr>
          </w:p>
        </w:tc>
      </w:tr>
      <w:tr w:rsidR="00E55C47" w:rsidRPr="007C4DB6" w14:paraId="7FBD7DCC" w14:textId="77777777" w:rsidTr="00623770">
        <w:tc>
          <w:tcPr>
            <w:tcW w:w="824" w:type="dxa"/>
            <w:tcBorders>
              <w:right w:val="single" w:sz="4" w:space="0" w:color="auto"/>
            </w:tcBorders>
          </w:tcPr>
          <w:p w14:paraId="5D3DDFF4"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24.1</w:t>
            </w:r>
          </w:p>
        </w:tc>
        <w:tc>
          <w:tcPr>
            <w:tcW w:w="7184" w:type="dxa"/>
            <w:tcBorders>
              <w:left w:val="nil"/>
            </w:tcBorders>
          </w:tcPr>
          <w:p w14:paraId="17842828" w14:textId="77777777" w:rsidR="00E55C47" w:rsidRPr="007C4DB6" w:rsidRDefault="00E55C47" w:rsidP="00E55C47">
            <w:pPr>
              <w:jc w:val="both"/>
              <w:rPr>
                <w:rFonts w:ascii="Book Antiqua" w:hAnsi="Book Antiqua" w:cs="Arial"/>
                <w:snapToGrid w:val="0"/>
                <w:sz w:val="22"/>
                <w:szCs w:val="22"/>
              </w:rPr>
            </w:pPr>
            <w:r w:rsidRPr="007C4DB6">
              <w:rPr>
                <w:rFonts w:ascii="Book Antiqua" w:hAnsi="Book Antiqua" w:cs="Arial"/>
                <w:b/>
                <w:bCs/>
                <w:sz w:val="22"/>
                <w:szCs w:val="22"/>
              </w:rPr>
              <w:t>Supplementing Sub-Clause GCC 24.1</w:t>
            </w:r>
          </w:p>
          <w:p w14:paraId="440554E8" w14:textId="77777777" w:rsidR="00E55C47" w:rsidRPr="00635EC1" w:rsidRDefault="00E55C47" w:rsidP="00E55C47">
            <w:pPr>
              <w:jc w:val="both"/>
              <w:rPr>
                <w:rFonts w:ascii="Book Antiqua" w:hAnsi="Book Antiqua" w:cs="Arial"/>
                <w:sz w:val="16"/>
                <w:szCs w:val="16"/>
              </w:rPr>
            </w:pPr>
          </w:p>
          <w:p w14:paraId="1B9721F9" w14:textId="77777777" w:rsidR="00E55C47" w:rsidRPr="002657D9" w:rsidRDefault="00E55C47" w:rsidP="00E55C47">
            <w:pPr>
              <w:jc w:val="both"/>
              <w:rPr>
                <w:rFonts w:ascii="Book Antiqua" w:hAnsi="Book Antiqua" w:cs="Arial"/>
                <w:b/>
                <w:bCs/>
                <w:color w:val="FF0000"/>
                <w:sz w:val="22"/>
                <w:szCs w:val="22"/>
              </w:rPr>
            </w:pPr>
            <w:r w:rsidRPr="002657D9">
              <w:rPr>
                <w:rFonts w:ascii="Book Antiqua" w:hAnsi="Book Antiqua" w:cs="Arial"/>
                <w:b/>
                <w:bCs/>
                <w:color w:val="FF0000"/>
                <w:sz w:val="22"/>
                <w:szCs w:val="22"/>
              </w:rPr>
              <w:t xml:space="preserve">Applicable </w:t>
            </w:r>
            <w:r w:rsidRPr="00635EC1">
              <w:rPr>
                <w:rFonts w:ascii="Book Antiqua" w:hAnsi="Book Antiqua" w:cs="Arial"/>
                <w:b/>
                <w:bCs/>
                <w:color w:val="FF0000"/>
                <w:sz w:val="20"/>
                <w:szCs w:val="20"/>
              </w:rPr>
              <w:t>for</w:t>
            </w:r>
            <w:r w:rsidRPr="002657D9">
              <w:rPr>
                <w:rFonts w:ascii="Book Antiqua" w:hAnsi="Book Antiqua" w:cs="Arial"/>
                <w:b/>
                <w:bCs/>
                <w:color w:val="FF0000"/>
                <w:sz w:val="22"/>
                <w:szCs w:val="22"/>
              </w:rPr>
              <w:t xml:space="preserve"> HTLS Conductor</w:t>
            </w:r>
          </w:p>
          <w:p w14:paraId="0FFF1132" w14:textId="77777777" w:rsidR="00E55C47" w:rsidRPr="00635EC1" w:rsidRDefault="00E55C47" w:rsidP="00E55C47">
            <w:pPr>
              <w:jc w:val="both"/>
              <w:rPr>
                <w:rFonts w:ascii="Book Antiqua" w:hAnsi="Book Antiqua" w:cs="Arial"/>
                <w:sz w:val="12"/>
                <w:szCs w:val="12"/>
              </w:rPr>
            </w:pPr>
          </w:p>
          <w:p w14:paraId="4743666F" w14:textId="3253CD3C" w:rsidR="00E55C47" w:rsidRPr="007C4DB6" w:rsidRDefault="00E55C47" w:rsidP="00E55C47">
            <w:pPr>
              <w:jc w:val="both"/>
              <w:rPr>
                <w:rFonts w:ascii="Book Antiqua" w:hAnsi="Book Antiqua"/>
                <w:sz w:val="22"/>
                <w:szCs w:val="22"/>
              </w:rPr>
            </w:pPr>
            <w:r w:rsidRPr="007C4DB6">
              <w:rPr>
                <w:rFonts w:ascii="Book Antiqua" w:hAnsi="Book Antiqua"/>
                <w:sz w:val="22"/>
                <w:szCs w:val="22"/>
              </w:rPr>
              <w:t>Bidder shall confirm the guaranteed performance or efficiency of the equipments in response to the Technical Specifications.</w:t>
            </w:r>
          </w:p>
        </w:tc>
      </w:tr>
      <w:tr w:rsidR="00E55C47" w:rsidRPr="007C4DB6" w14:paraId="3D3AE687" w14:textId="77777777" w:rsidTr="00623770">
        <w:tc>
          <w:tcPr>
            <w:tcW w:w="824" w:type="dxa"/>
            <w:tcBorders>
              <w:right w:val="single" w:sz="4" w:space="0" w:color="auto"/>
            </w:tcBorders>
          </w:tcPr>
          <w:p w14:paraId="238FF445"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24.2(b)</w:t>
            </w:r>
          </w:p>
        </w:tc>
        <w:tc>
          <w:tcPr>
            <w:tcW w:w="7184" w:type="dxa"/>
            <w:tcBorders>
              <w:left w:val="nil"/>
            </w:tcBorders>
          </w:tcPr>
          <w:p w14:paraId="2142ECD6"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Liquidated Damages for Non-Performance of Equipment are not applicable</w:t>
            </w:r>
          </w:p>
          <w:p w14:paraId="3D4D271C" w14:textId="77777777" w:rsidR="00E55C47" w:rsidRDefault="00E55C47" w:rsidP="00E55C47">
            <w:pPr>
              <w:jc w:val="both"/>
              <w:rPr>
                <w:rFonts w:ascii="Book Antiqua" w:hAnsi="Book Antiqua" w:cs="Arial"/>
                <w:sz w:val="22"/>
                <w:szCs w:val="22"/>
              </w:rPr>
            </w:pPr>
          </w:p>
          <w:p w14:paraId="1F849AFF" w14:textId="77777777" w:rsidR="00E55C47" w:rsidRPr="007C4DB6" w:rsidRDefault="00E55C47" w:rsidP="00E55C47">
            <w:pPr>
              <w:jc w:val="both"/>
              <w:rPr>
                <w:rFonts w:ascii="Book Antiqua" w:hAnsi="Book Antiqua" w:cs="Arial"/>
                <w:sz w:val="22"/>
                <w:szCs w:val="22"/>
              </w:rPr>
            </w:pPr>
          </w:p>
        </w:tc>
      </w:tr>
      <w:tr w:rsidR="00E55C47" w:rsidRPr="007C4DB6" w14:paraId="7EE40D10" w14:textId="77777777" w:rsidTr="00623770">
        <w:tc>
          <w:tcPr>
            <w:tcW w:w="824" w:type="dxa"/>
            <w:tcBorders>
              <w:right w:val="single" w:sz="4" w:space="0" w:color="auto"/>
            </w:tcBorders>
          </w:tcPr>
          <w:p w14:paraId="17AAA43C"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E55C47" w:rsidRPr="007C4DB6" w:rsidRDefault="00E55C47" w:rsidP="00E55C47">
            <w:pPr>
              <w:ind w:right="54"/>
              <w:rPr>
                <w:rFonts w:ascii="Book Antiqua" w:hAnsi="Book Antiqua" w:cs="Arial"/>
                <w:sz w:val="22"/>
                <w:szCs w:val="22"/>
                <w:lang w:val="en-IN" w:bidi="hi-IN"/>
              </w:rPr>
            </w:pPr>
            <w:r w:rsidRPr="007C4DB6">
              <w:rPr>
                <w:rFonts w:ascii="Book Antiqua" w:hAnsi="Book Antiqua" w:cs="Arial"/>
                <w:sz w:val="22"/>
                <w:szCs w:val="22"/>
              </w:rPr>
              <w:t>GCC 30.1</w:t>
            </w:r>
            <w:r w:rsidRPr="007C4DB6">
              <w:rPr>
                <w:rFonts w:ascii="Book Antiqua" w:hAnsi="Book Antiqua" w:cs="Arial"/>
                <w:sz w:val="22"/>
                <w:szCs w:val="22"/>
                <w:lang w:val="en-IN"/>
              </w:rPr>
              <w:t>(a) (I) (ii)</w:t>
            </w:r>
          </w:p>
          <w:p w14:paraId="16A0BC5B" w14:textId="77777777" w:rsidR="00E55C47" w:rsidRPr="007C4DB6" w:rsidRDefault="00E55C47" w:rsidP="00E55C47">
            <w:pPr>
              <w:jc w:val="both"/>
              <w:rPr>
                <w:rFonts w:ascii="Book Antiqua" w:hAnsi="Book Antiqua" w:cs="Arial"/>
                <w:sz w:val="22"/>
                <w:szCs w:val="22"/>
              </w:rPr>
            </w:pPr>
          </w:p>
        </w:tc>
        <w:tc>
          <w:tcPr>
            <w:tcW w:w="7184" w:type="dxa"/>
            <w:tcBorders>
              <w:left w:val="nil"/>
            </w:tcBorders>
          </w:tcPr>
          <w:p w14:paraId="2F669DAA" w14:textId="77777777" w:rsidR="00E55C47" w:rsidRPr="007C4DB6" w:rsidRDefault="00E55C47" w:rsidP="00E55C47">
            <w:pPr>
              <w:jc w:val="both"/>
              <w:rPr>
                <w:rFonts w:ascii="Book Antiqua" w:hAnsi="Book Antiqua" w:cs="Arial"/>
                <w:b/>
                <w:bCs/>
                <w:sz w:val="22"/>
                <w:szCs w:val="22"/>
              </w:rPr>
            </w:pPr>
            <w:r w:rsidRPr="007C4DB6">
              <w:rPr>
                <w:rFonts w:ascii="Book Antiqua" w:hAnsi="Book Antiqua" w:cs="Arial"/>
                <w:b/>
                <w:bCs/>
                <w:sz w:val="22"/>
                <w:szCs w:val="22"/>
              </w:rPr>
              <w:t>Replace the existing Provision GCC 30.1(a) (I) (ii) as below:</w:t>
            </w:r>
          </w:p>
          <w:p w14:paraId="0EBB5BDA" w14:textId="77777777" w:rsidR="00E55C47" w:rsidRPr="007C4DB6" w:rsidRDefault="00E55C47" w:rsidP="00E55C47">
            <w:pPr>
              <w:jc w:val="both"/>
              <w:rPr>
                <w:rFonts w:ascii="Book Antiqua" w:hAnsi="Book Antiqua" w:cs="Arial"/>
                <w:sz w:val="22"/>
                <w:szCs w:val="22"/>
              </w:rPr>
            </w:pPr>
          </w:p>
          <w:p w14:paraId="44BF6C8C"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Transit Insurance Policy for indigenous equipment</w:t>
            </w:r>
          </w:p>
          <w:p w14:paraId="7EB41318" w14:textId="77777777" w:rsidR="00E55C47" w:rsidRPr="007C4DB6" w:rsidRDefault="00E55C47" w:rsidP="00E55C47">
            <w:pPr>
              <w:jc w:val="both"/>
              <w:rPr>
                <w:rFonts w:ascii="Book Antiqua" w:hAnsi="Book Antiqua" w:cs="Arial"/>
                <w:sz w:val="22"/>
                <w:szCs w:val="22"/>
              </w:rPr>
            </w:pPr>
          </w:p>
          <w:p w14:paraId="464A45E4"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E55C47" w:rsidRPr="007C4DB6" w:rsidRDefault="00E55C47" w:rsidP="00E55C47">
            <w:pPr>
              <w:jc w:val="both"/>
              <w:rPr>
                <w:rFonts w:ascii="Book Antiqua" w:hAnsi="Book Antiqua" w:cs="Arial"/>
                <w:sz w:val="22"/>
                <w:szCs w:val="22"/>
              </w:rPr>
            </w:pPr>
          </w:p>
        </w:tc>
      </w:tr>
      <w:tr w:rsidR="008E034F" w:rsidRPr="007C4DB6" w14:paraId="10CA3006" w14:textId="77777777" w:rsidTr="00623770">
        <w:tc>
          <w:tcPr>
            <w:tcW w:w="824" w:type="dxa"/>
            <w:tcBorders>
              <w:right w:val="single" w:sz="4" w:space="0" w:color="auto"/>
            </w:tcBorders>
          </w:tcPr>
          <w:p w14:paraId="5FE48036" w14:textId="77777777" w:rsidR="008E034F" w:rsidRPr="007C4DB6" w:rsidRDefault="008E034F"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8E034F" w:rsidRPr="007C4DB6" w:rsidRDefault="008E034F" w:rsidP="008E034F">
            <w:pPr>
              <w:ind w:right="54"/>
              <w:rPr>
                <w:rFonts w:ascii="Book Antiqua" w:hAnsi="Book Antiqua" w:cs="Arial"/>
                <w:sz w:val="22"/>
                <w:szCs w:val="22"/>
              </w:rPr>
            </w:pPr>
            <w:r>
              <w:rPr>
                <w:rFonts w:ascii="Book Antiqua" w:hAnsi="Book Antiqua" w:cs="Arial"/>
                <w:sz w:val="22"/>
                <w:szCs w:val="22"/>
              </w:rPr>
              <w:t>GCC 30.3</w:t>
            </w:r>
          </w:p>
        </w:tc>
        <w:tc>
          <w:tcPr>
            <w:tcW w:w="7184" w:type="dxa"/>
            <w:tcBorders>
              <w:left w:val="nil"/>
            </w:tcBorders>
          </w:tcPr>
          <w:p w14:paraId="3EF73841" w14:textId="77777777" w:rsidR="008E034F" w:rsidRDefault="008E034F" w:rsidP="008E034F">
            <w:pPr>
              <w:jc w:val="both"/>
              <w:rPr>
                <w:rFonts w:ascii="Book Antiqua" w:hAnsi="Book Antiqua" w:cs="Arial"/>
                <w:b/>
                <w:bCs/>
                <w:sz w:val="22"/>
                <w:szCs w:val="22"/>
                <w:u w:val="single"/>
              </w:rPr>
            </w:pPr>
            <w:r w:rsidRPr="00524031">
              <w:rPr>
                <w:rFonts w:ascii="Book Antiqua" w:hAnsi="Book Antiqua" w:cs="Arial"/>
                <w:b/>
                <w:bCs/>
                <w:sz w:val="22"/>
                <w:szCs w:val="22"/>
                <w:u w:val="single"/>
              </w:rPr>
              <w:t xml:space="preserve">Replacing </w:t>
            </w:r>
            <w:r>
              <w:rPr>
                <w:rFonts w:ascii="Book Antiqua" w:hAnsi="Book Antiqua" w:cs="Arial"/>
                <w:b/>
                <w:bCs/>
                <w:sz w:val="22"/>
                <w:szCs w:val="22"/>
                <w:u w:val="single"/>
              </w:rPr>
              <w:t>Sub -</w:t>
            </w:r>
            <w:r w:rsidRPr="00524031">
              <w:rPr>
                <w:rFonts w:ascii="Book Antiqua" w:hAnsi="Book Antiqua" w:cs="Arial"/>
                <w:b/>
                <w:bCs/>
                <w:sz w:val="22"/>
                <w:szCs w:val="22"/>
                <w:u w:val="single"/>
              </w:rPr>
              <w:t xml:space="preserve">Clause GCC </w:t>
            </w:r>
            <w:r>
              <w:rPr>
                <w:rFonts w:ascii="Book Antiqua" w:hAnsi="Book Antiqua" w:cs="Arial"/>
                <w:b/>
                <w:bCs/>
                <w:sz w:val="22"/>
                <w:szCs w:val="22"/>
                <w:u w:val="single"/>
              </w:rPr>
              <w:t xml:space="preserve">30.3 </w:t>
            </w:r>
            <w:r w:rsidRPr="00524031">
              <w:rPr>
                <w:rFonts w:ascii="Book Antiqua" w:hAnsi="Book Antiqua" w:cs="Arial"/>
                <w:b/>
                <w:bCs/>
                <w:sz w:val="22"/>
                <w:szCs w:val="22"/>
                <w:u w:val="single"/>
              </w:rPr>
              <w:t>with the following:</w:t>
            </w:r>
          </w:p>
          <w:p w14:paraId="2D35E99C" w14:textId="77777777" w:rsidR="008E034F" w:rsidRDefault="008E034F" w:rsidP="008E034F">
            <w:pPr>
              <w:jc w:val="both"/>
              <w:rPr>
                <w:rFonts w:ascii="Book Antiqua" w:hAnsi="Book Antiqua"/>
                <w:sz w:val="22"/>
                <w:szCs w:val="22"/>
              </w:rPr>
            </w:pPr>
          </w:p>
          <w:p w14:paraId="0F001249" w14:textId="084FD0E7" w:rsidR="008E034F" w:rsidRPr="007C4DB6" w:rsidRDefault="008E034F" w:rsidP="008E034F">
            <w:pPr>
              <w:jc w:val="both"/>
              <w:rPr>
                <w:rFonts w:ascii="Book Antiqua" w:hAnsi="Book Antiqua" w:cs="Arial"/>
                <w:b/>
                <w:bCs/>
                <w:sz w:val="22"/>
                <w:szCs w:val="22"/>
              </w:rPr>
            </w:pPr>
            <w:r w:rsidRPr="001E3436">
              <w:rPr>
                <w:rFonts w:ascii="Book Antiqua" w:hAnsi="Book Antiqua"/>
                <w:sz w:val="22"/>
                <w:szCs w:val="22"/>
              </w:rPr>
              <w:t xml:space="preserve">The Contractor shall, in accordance with the provisions of the corresponding Appendix – 3 (Insurance Requirements) to the Contract </w:t>
            </w:r>
            <w:r w:rsidRPr="001E3436">
              <w:rPr>
                <w:rFonts w:ascii="Book Antiqua" w:hAnsi="Book Antiqua"/>
                <w:sz w:val="22"/>
                <w:szCs w:val="22"/>
              </w:rPr>
              <w:lastRenderedPageBreak/>
              <w:t xml:space="preserve">Agreement, deliver to the Employer certificates of insurance (or copies of the insurance policies) </w:t>
            </w:r>
            <w:r w:rsidRPr="001E3436">
              <w:rPr>
                <w:rFonts w:ascii="Book Antiqua" w:hAnsi="Book Antiqua"/>
                <w:b/>
                <w:bCs/>
                <w:sz w:val="22"/>
                <w:szCs w:val="22"/>
              </w:rPr>
              <w:t>and premium paid certificates/receipts</w:t>
            </w:r>
            <w:r w:rsidRPr="001E3436">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E3436">
              <w:rPr>
                <w:rFonts w:ascii="Book Antiqua" w:hAnsi="Book Antiqua"/>
                <w:b/>
                <w:bCs/>
                <w:sz w:val="22"/>
                <w:szCs w:val="22"/>
              </w:rPr>
              <w:t>through email to the Project Manager or his authorized representative,</w:t>
            </w:r>
            <w:r w:rsidRPr="001E3436">
              <w:rPr>
                <w:rFonts w:ascii="Book Antiqua" w:hAnsi="Book Antiqua"/>
                <w:sz w:val="22"/>
                <w:szCs w:val="22"/>
              </w:rPr>
              <w:t xml:space="preserve"> by insurers prior to cancellation or material modification of a policy. </w:t>
            </w:r>
            <w:r w:rsidRPr="001E3436">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E55C47" w:rsidRPr="007C4DB6" w14:paraId="6BC301C6" w14:textId="77777777" w:rsidTr="00623770">
        <w:tc>
          <w:tcPr>
            <w:tcW w:w="824" w:type="dxa"/>
            <w:tcBorders>
              <w:right w:val="single" w:sz="4" w:space="0" w:color="auto"/>
            </w:tcBorders>
          </w:tcPr>
          <w:p w14:paraId="215E2887"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E55C47" w:rsidRPr="007C4DB6" w:rsidRDefault="00E55C47" w:rsidP="00E55C47">
            <w:pPr>
              <w:ind w:right="54"/>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7EADFF3F" w14:textId="09B608E9" w:rsidR="00E55C47" w:rsidRPr="005E2BAA" w:rsidRDefault="00E55C47" w:rsidP="00E55C47">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72B2958D" w14:textId="77777777" w:rsidR="00E55C47" w:rsidRDefault="00E55C47" w:rsidP="00E55C47">
            <w:pPr>
              <w:ind w:left="40" w:hanging="40"/>
              <w:jc w:val="both"/>
              <w:rPr>
                <w:rFonts w:ascii="Book Antiqua" w:hAnsi="Book Antiqua" w:cs="Arial"/>
                <w:sz w:val="22"/>
                <w:szCs w:val="22"/>
              </w:rPr>
            </w:pPr>
          </w:p>
          <w:p w14:paraId="68AC06C4" w14:textId="74260C4B" w:rsidR="00E55C47" w:rsidRPr="0074069F" w:rsidRDefault="00E55C47" w:rsidP="00E55C47">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E55C47" w:rsidRDefault="00E55C47" w:rsidP="00E55C47">
            <w:pPr>
              <w:ind w:left="40" w:hanging="40"/>
              <w:jc w:val="both"/>
              <w:rPr>
                <w:rFonts w:ascii="Book Antiqua" w:hAnsi="Book Antiqua" w:cs="Arial"/>
                <w:b/>
                <w:bCs/>
                <w:sz w:val="22"/>
                <w:szCs w:val="22"/>
              </w:rPr>
            </w:pPr>
          </w:p>
          <w:p w14:paraId="6A25A277" w14:textId="77777777" w:rsidR="00E55C47" w:rsidRDefault="00E55C47" w:rsidP="00E55C47">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E55C47" w:rsidRDefault="00E55C47" w:rsidP="00E55C47">
            <w:pPr>
              <w:ind w:left="40" w:hanging="40"/>
              <w:jc w:val="both"/>
              <w:rPr>
                <w:rFonts w:ascii="Book Antiqua" w:hAnsi="Book Antiqua" w:cs="Arial"/>
                <w:b/>
                <w:bCs/>
                <w:sz w:val="22"/>
                <w:szCs w:val="22"/>
                <w:lang w:val="en-IN"/>
              </w:rPr>
            </w:pPr>
          </w:p>
          <w:p w14:paraId="02B6D94F" w14:textId="77777777" w:rsidR="00E55C47" w:rsidRPr="0071591F" w:rsidRDefault="00E55C47" w:rsidP="00FE1398">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3BBB568F" w14:textId="77777777" w:rsidR="00E55C47" w:rsidRPr="0071591F" w:rsidRDefault="00E55C47" w:rsidP="00E55C47">
            <w:pPr>
              <w:pStyle w:val="ListParagraph"/>
              <w:ind w:left="598"/>
              <w:jc w:val="both"/>
              <w:rPr>
                <w:rFonts w:ascii="Book Antiqua" w:hAnsi="Book Antiqua" w:cs="Arial"/>
                <w:b/>
                <w:bCs/>
                <w:szCs w:val="22"/>
              </w:rPr>
            </w:pPr>
          </w:p>
          <w:p w14:paraId="1CF481E6" w14:textId="77777777" w:rsidR="00E55C47" w:rsidRPr="00210324" w:rsidRDefault="00E55C47" w:rsidP="00FE1398">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6B2805C8" w14:textId="77777777" w:rsidR="00E55C47" w:rsidRPr="00210324" w:rsidRDefault="00E55C47" w:rsidP="00FE1398">
            <w:pPr>
              <w:pStyle w:val="ListParagraph"/>
              <w:numPr>
                <w:ilvl w:val="0"/>
                <w:numId w:val="7"/>
              </w:numPr>
              <w:spacing w:after="160" w:line="259" w:lineRule="auto"/>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A30C358" w14:textId="77777777" w:rsidR="00E55C47" w:rsidRPr="007C4DB6" w:rsidRDefault="00E55C47" w:rsidP="00E55C47">
            <w:pPr>
              <w:jc w:val="both"/>
              <w:rPr>
                <w:rFonts w:ascii="Book Antiqua" w:hAnsi="Book Antiqua" w:cs="Arial"/>
                <w:b/>
                <w:bCs/>
                <w:sz w:val="22"/>
                <w:szCs w:val="22"/>
              </w:rPr>
            </w:pPr>
          </w:p>
        </w:tc>
      </w:tr>
      <w:tr w:rsidR="00E55C47" w:rsidRPr="007C4DB6" w14:paraId="42BC4F4A" w14:textId="77777777" w:rsidTr="00623770">
        <w:tc>
          <w:tcPr>
            <w:tcW w:w="824" w:type="dxa"/>
            <w:tcBorders>
              <w:right w:val="single" w:sz="4" w:space="0" w:color="auto"/>
            </w:tcBorders>
          </w:tcPr>
          <w:p w14:paraId="72F5E201"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537BDB19" w14:textId="278086B9" w:rsidR="00E55C47" w:rsidRPr="007C4DB6" w:rsidRDefault="00E55C47" w:rsidP="00E55C47">
            <w:pPr>
              <w:jc w:val="both"/>
              <w:rPr>
                <w:rFonts w:ascii="Book Antiqua" w:hAnsi="Book Antiqua" w:cs="Arial"/>
                <w:b/>
                <w:bCs/>
                <w:sz w:val="22"/>
                <w:szCs w:val="22"/>
              </w:rPr>
            </w:pPr>
            <w:r w:rsidRPr="007C4DB6">
              <w:rPr>
                <w:rFonts w:ascii="Book Antiqua" w:hAnsi="Book Antiqua" w:cs="Arial"/>
                <w:b/>
                <w:bCs/>
                <w:sz w:val="22"/>
                <w:szCs w:val="22"/>
              </w:rPr>
              <w:t>Replace GCC Sub-Clause 33.2.3 with the following:</w:t>
            </w:r>
          </w:p>
          <w:p w14:paraId="5191387B" w14:textId="77777777" w:rsidR="00E55C47" w:rsidRPr="007C4DB6" w:rsidRDefault="00E55C47" w:rsidP="00E55C47">
            <w:pPr>
              <w:jc w:val="both"/>
              <w:rPr>
                <w:rFonts w:ascii="Book Antiqua" w:hAnsi="Book Antiqua"/>
                <w:sz w:val="22"/>
                <w:szCs w:val="22"/>
              </w:rPr>
            </w:pPr>
          </w:p>
          <w:p w14:paraId="2F1A5283" w14:textId="77777777" w:rsidR="00E55C47" w:rsidRDefault="00E55C47" w:rsidP="00E55C47">
            <w:pPr>
              <w:ind w:left="40" w:hanging="8"/>
              <w:jc w:val="both"/>
              <w:rPr>
                <w:rFonts w:ascii="Book Antiqua" w:hAnsi="Book Antiqua" w:cs="Arial"/>
                <w:b/>
                <w:bCs/>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w:t>
            </w:r>
            <w:r w:rsidRPr="0086028D">
              <w:rPr>
                <w:rFonts w:ascii="Book Antiqua" w:hAnsi="Book Antiqua" w:cs="Arial"/>
                <w:sz w:val="22"/>
                <w:szCs w:val="22"/>
              </w:rPr>
              <w:lastRenderedPageBreak/>
              <w:t>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1FDC2656" w14:textId="77777777" w:rsidR="00E55C47" w:rsidRPr="007A05CD" w:rsidRDefault="00E55C47" w:rsidP="00E55C47">
            <w:pPr>
              <w:ind w:left="40" w:hanging="40"/>
              <w:jc w:val="both"/>
              <w:rPr>
                <w:rFonts w:ascii="Book Antiqua" w:hAnsi="Book Antiqua" w:cs="Arial"/>
                <w:sz w:val="22"/>
                <w:szCs w:val="22"/>
              </w:rPr>
            </w:pPr>
          </w:p>
          <w:p w14:paraId="2598A006" w14:textId="14C7F45F" w:rsidR="00E55C47" w:rsidRPr="005E2BAA" w:rsidRDefault="00E55C47" w:rsidP="00E55C47">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E55C47" w:rsidRPr="007C4DB6" w:rsidRDefault="00E55C47" w:rsidP="00E55C47">
            <w:pPr>
              <w:jc w:val="both"/>
              <w:rPr>
                <w:rFonts w:ascii="Book Antiqua" w:hAnsi="Book Antiqua" w:cs="Arial"/>
                <w:b/>
                <w:bCs/>
                <w:sz w:val="22"/>
                <w:szCs w:val="22"/>
              </w:rPr>
            </w:pPr>
          </w:p>
        </w:tc>
      </w:tr>
      <w:tr w:rsidR="00E55C47" w:rsidRPr="007C4DB6" w14:paraId="37E99319" w14:textId="77777777" w:rsidTr="00623770">
        <w:tc>
          <w:tcPr>
            <w:tcW w:w="824" w:type="dxa"/>
            <w:tcBorders>
              <w:right w:val="single" w:sz="4" w:space="0" w:color="auto"/>
            </w:tcBorders>
          </w:tcPr>
          <w:p w14:paraId="0DD62D54"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GCC 33.2.3</w:t>
            </w:r>
          </w:p>
        </w:tc>
        <w:tc>
          <w:tcPr>
            <w:tcW w:w="7184" w:type="dxa"/>
            <w:tcBorders>
              <w:left w:val="nil"/>
            </w:tcBorders>
          </w:tcPr>
          <w:p w14:paraId="46639BDF" w14:textId="77777777" w:rsidR="00E55C47" w:rsidRPr="007C4DB6" w:rsidRDefault="00E55C47" w:rsidP="00E55C47">
            <w:pPr>
              <w:jc w:val="both"/>
              <w:rPr>
                <w:rFonts w:ascii="Book Antiqua" w:hAnsi="Book Antiqua" w:cs="Arial"/>
                <w:b/>
                <w:bCs/>
                <w:sz w:val="22"/>
                <w:szCs w:val="22"/>
              </w:rPr>
            </w:pPr>
            <w:r w:rsidRPr="007C4DB6">
              <w:rPr>
                <w:rFonts w:ascii="Book Antiqua" w:hAnsi="Book Antiqua" w:cs="Arial"/>
                <w:b/>
                <w:bCs/>
                <w:sz w:val="22"/>
                <w:szCs w:val="22"/>
              </w:rPr>
              <w:t>Supplementing Sub-Clause GCC 33.2.3</w:t>
            </w:r>
          </w:p>
          <w:p w14:paraId="765FA156" w14:textId="77777777" w:rsidR="00E55C47" w:rsidRPr="007C4DB6" w:rsidRDefault="00E55C47" w:rsidP="00E55C47">
            <w:pPr>
              <w:jc w:val="both"/>
              <w:rPr>
                <w:rFonts w:ascii="Book Antiqua" w:hAnsi="Book Antiqua" w:cs="Arial"/>
                <w:sz w:val="22"/>
                <w:szCs w:val="22"/>
              </w:rPr>
            </w:pPr>
          </w:p>
          <w:p w14:paraId="4DBD4C97" w14:textId="00C3F7B0" w:rsidR="00E55C47" w:rsidRPr="007C4DB6" w:rsidRDefault="00E55C47" w:rsidP="00E55C47">
            <w:pPr>
              <w:jc w:val="both"/>
              <w:rPr>
                <w:rFonts w:ascii="Book Antiqua" w:hAnsi="Book Antiqua" w:cs="Arial"/>
                <w:sz w:val="22"/>
                <w:szCs w:val="22"/>
              </w:rPr>
            </w:pPr>
            <w:r>
              <w:rPr>
                <w:rFonts w:ascii="Book Antiqua" w:hAnsi="Book Antiqua" w:cs="Arial"/>
                <w:sz w:val="22"/>
                <w:szCs w:val="22"/>
              </w:rPr>
              <w:t>Percent</w:t>
            </w:r>
            <w:r w:rsidRPr="007C4DB6">
              <w:rPr>
                <w:rFonts w:ascii="Book Antiqua" w:hAnsi="Book Antiqua" w:cs="Arial"/>
                <w:sz w:val="22"/>
                <w:szCs w:val="22"/>
              </w:rPr>
              <w:t xml:space="preserve">age for the Change Proposal under this Clause shall be limited to Fifteen (15) </w:t>
            </w:r>
            <w:r>
              <w:rPr>
                <w:rFonts w:ascii="Book Antiqua" w:hAnsi="Book Antiqua" w:cs="Arial"/>
                <w:sz w:val="22"/>
                <w:szCs w:val="22"/>
              </w:rPr>
              <w:t>Percent</w:t>
            </w:r>
            <w:r w:rsidRPr="007C4DB6">
              <w:rPr>
                <w:rFonts w:ascii="Book Antiqua" w:hAnsi="Book Antiqua" w:cs="Arial"/>
                <w:sz w:val="22"/>
                <w:szCs w:val="22"/>
              </w:rPr>
              <w:t>.</w:t>
            </w:r>
          </w:p>
          <w:p w14:paraId="72300981" w14:textId="77777777" w:rsidR="00E55C47" w:rsidRPr="007C4DB6" w:rsidRDefault="00E55C47" w:rsidP="00E55C47">
            <w:pPr>
              <w:jc w:val="both"/>
              <w:rPr>
                <w:rFonts w:ascii="Book Antiqua" w:hAnsi="Book Antiqua" w:cs="Arial"/>
                <w:sz w:val="22"/>
                <w:szCs w:val="22"/>
              </w:rPr>
            </w:pPr>
          </w:p>
        </w:tc>
      </w:tr>
      <w:tr w:rsidR="00E55C47" w:rsidRPr="007C4DB6" w14:paraId="3ECD0511" w14:textId="77777777" w:rsidTr="00623770">
        <w:tc>
          <w:tcPr>
            <w:tcW w:w="824" w:type="dxa"/>
            <w:tcBorders>
              <w:right w:val="single" w:sz="4" w:space="0" w:color="auto"/>
            </w:tcBorders>
          </w:tcPr>
          <w:p w14:paraId="29E04FCE"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E55C47" w:rsidRPr="007C4DB6" w:rsidRDefault="00E55C47" w:rsidP="00E55C47">
            <w:pPr>
              <w:jc w:val="both"/>
              <w:rPr>
                <w:rFonts w:ascii="Book Antiqua" w:hAnsi="Book Antiqua" w:cs="Arial"/>
                <w:sz w:val="22"/>
                <w:szCs w:val="22"/>
              </w:rPr>
            </w:pPr>
            <w:r w:rsidRPr="007C071B">
              <w:rPr>
                <w:rFonts w:ascii="Book Antiqua" w:hAnsi="Book Antiqua" w:cs="Arial"/>
                <w:sz w:val="22"/>
                <w:szCs w:val="22"/>
              </w:rPr>
              <w:t>GCC 33.2.4</w:t>
            </w:r>
          </w:p>
        </w:tc>
        <w:tc>
          <w:tcPr>
            <w:tcW w:w="7184" w:type="dxa"/>
            <w:tcBorders>
              <w:left w:val="nil"/>
            </w:tcBorders>
          </w:tcPr>
          <w:p w14:paraId="507DC76A" w14:textId="24AF73B2" w:rsidR="00E55C47" w:rsidRPr="004649A3" w:rsidRDefault="00E55C47" w:rsidP="00E55C47">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40BFABC3" w14:textId="77777777" w:rsidR="00E55C47" w:rsidRPr="004649A3" w:rsidRDefault="00E55C47" w:rsidP="00E55C47">
            <w:pPr>
              <w:jc w:val="both"/>
              <w:rPr>
                <w:rFonts w:ascii="Book Antiqua" w:hAnsi="Book Antiqua" w:cs="Arial"/>
                <w:sz w:val="22"/>
                <w:szCs w:val="22"/>
              </w:rPr>
            </w:pPr>
          </w:p>
          <w:p w14:paraId="482B18BC" w14:textId="5E0BA51F" w:rsidR="00E55C47" w:rsidRPr="004649A3" w:rsidRDefault="00E55C47" w:rsidP="00E55C47">
            <w:pPr>
              <w:ind w:left="577" w:hanging="577"/>
              <w:jc w:val="both"/>
              <w:rPr>
                <w:rFonts w:ascii="Book Antiqua" w:hAnsi="Book Antiqua" w:cs="Arial"/>
                <w:b/>
                <w:bCs/>
                <w:sz w:val="22"/>
                <w:szCs w:val="22"/>
              </w:rPr>
            </w:pPr>
            <w:r w:rsidRPr="004649A3">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4649A3">
              <w:rPr>
                <w:rFonts w:ascii="Book Antiqua" w:hAnsi="Book Antiqua" w:cs="Arial"/>
                <w:b/>
                <w:bCs/>
                <w:sz w:val="22"/>
                <w:szCs w:val="22"/>
              </w:rPr>
              <w:t>For arriving at such rates for the valuation of change, following guidelines are hereby specified: -</w:t>
            </w:r>
          </w:p>
          <w:p w14:paraId="756D73B9" w14:textId="77777777" w:rsidR="00E55C47" w:rsidRPr="004649A3" w:rsidRDefault="00E55C47" w:rsidP="00E55C47">
            <w:pPr>
              <w:jc w:val="both"/>
              <w:rPr>
                <w:rFonts w:ascii="Book Antiqua" w:hAnsi="Book Antiqua" w:cs="Arial"/>
                <w:b/>
                <w:bCs/>
                <w:sz w:val="22"/>
                <w:szCs w:val="22"/>
              </w:rPr>
            </w:pPr>
          </w:p>
          <w:p w14:paraId="3589BE84" w14:textId="48CF3439" w:rsidR="00E55C47" w:rsidRPr="004649A3" w:rsidRDefault="00E55C47" w:rsidP="00E55C47">
            <w:pPr>
              <w:ind w:left="577" w:hanging="577"/>
              <w:jc w:val="both"/>
              <w:rPr>
                <w:rFonts w:ascii="Book Antiqua" w:hAnsi="Book Antiqua" w:cs="Arial"/>
                <w:sz w:val="22"/>
                <w:szCs w:val="22"/>
              </w:rPr>
            </w:pPr>
            <w:r w:rsidRPr="004649A3">
              <w:rPr>
                <w:rFonts w:ascii="Book Antiqua" w:hAnsi="Book Antiqua" w:cs="Arial"/>
                <w:b/>
                <w:bCs/>
                <w:sz w:val="22"/>
                <w:szCs w:val="22"/>
              </w:rPr>
              <w:t>33.2.4.1</w:t>
            </w:r>
            <w:r w:rsidRPr="004649A3">
              <w:rPr>
                <w:rFonts w:ascii="Book Antiqua" w:hAnsi="Book Antiqua" w:cs="Arial"/>
                <w:sz w:val="22"/>
                <w:szCs w:val="22"/>
              </w:rPr>
              <w:t xml:space="preserve"> </w:t>
            </w:r>
            <w:r w:rsidRPr="004649A3">
              <w:rPr>
                <w:rFonts w:ascii="Book Antiqua" w:hAnsi="Book Antiqua" w:cs="Arial"/>
                <w:b/>
                <w:bCs/>
                <w:sz w:val="22"/>
                <w:szCs w:val="22"/>
              </w:rPr>
              <w:t xml:space="preserve">For New items: - </w:t>
            </w:r>
          </w:p>
          <w:p w14:paraId="005EAEFD" w14:textId="77777777" w:rsidR="00E55C47" w:rsidRPr="004649A3" w:rsidRDefault="00E55C47" w:rsidP="00E55C47">
            <w:pPr>
              <w:ind w:left="40" w:hanging="40"/>
              <w:jc w:val="both"/>
              <w:rPr>
                <w:rFonts w:ascii="Book Antiqua" w:hAnsi="Book Antiqua" w:cs="Arial"/>
                <w:b/>
                <w:bCs/>
                <w:sz w:val="22"/>
                <w:szCs w:val="22"/>
              </w:rPr>
            </w:pPr>
          </w:p>
          <w:p w14:paraId="4B6BDC01" w14:textId="77777777" w:rsidR="00E55C47" w:rsidRPr="004649A3" w:rsidRDefault="00E55C47" w:rsidP="00FE1398">
            <w:pPr>
              <w:pStyle w:val="ListParagraph"/>
              <w:numPr>
                <w:ilvl w:val="0"/>
                <w:numId w:val="9"/>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If possible, the rate shall be arrived at on the basis of similar item available in the contract. </w:t>
            </w:r>
          </w:p>
          <w:p w14:paraId="03E3DFC5" w14:textId="77777777" w:rsidR="00E55C47" w:rsidRPr="004649A3" w:rsidRDefault="00E55C47" w:rsidP="00E55C47">
            <w:pPr>
              <w:pStyle w:val="ListParagraph"/>
              <w:ind w:left="313"/>
              <w:jc w:val="both"/>
              <w:rPr>
                <w:rFonts w:ascii="Book Antiqua" w:hAnsi="Book Antiqua" w:cs="Arial"/>
                <w:b/>
                <w:bCs/>
                <w:sz w:val="22"/>
                <w:szCs w:val="22"/>
              </w:rPr>
            </w:pPr>
          </w:p>
          <w:p w14:paraId="580C3C6A" w14:textId="77777777" w:rsidR="00E55C47" w:rsidRPr="004649A3" w:rsidRDefault="00E55C47" w:rsidP="00FE1398">
            <w:pPr>
              <w:pStyle w:val="ListParagraph"/>
              <w:numPr>
                <w:ilvl w:val="0"/>
                <w:numId w:val="9"/>
              </w:numPr>
              <w:spacing w:after="160"/>
              <w:ind w:left="719" w:hanging="426"/>
              <w:jc w:val="both"/>
              <w:rPr>
                <w:rFonts w:ascii="Book Antiqua" w:hAnsi="Book Antiqua" w:cs="Arial"/>
                <w:b/>
                <w:bCs/>
                <w:sz w:val="22"/>
                <w:szCs w:val="22"/>
              </w:rPr>
            </w:pPr>
            <w:r w:rsidRPr="004649A3">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E55C47" w:rsidRPr="004649A3" w:rsidRDefault="00E55C47" w:rsidP="00E55C47">
            <w:pPr>
              <w:ind w:left="40" w:hanging="40"/>
              <w:jc w:val="both"/>
              <w:rPr>
                <w:rFonts w:ascii="Book Antiqua" w:hAnsi="Book Antiqua" w:cs="Arial"/>
                <w:b/>
                <w:bCs/>
                <w:sz w:val="22"/>
                <w:szCs w:val="22"/>
              </w:rPr>
            </w:pPr>
          </w:p>
          <w:p w14:paraId="2A58E1F7" w14:textId="4A45CDDF" w:rsidR="00E55C47" w:rsidRPr="004649A3" w:rsidRDefault="00E55C47" w:rsidP="00FE1398">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POWERGRID SOR (with suitable adjustment in regard to the Price Level)</w:t>
            </w:r>
            <w:r>
              <w:rPr>
                <w:rFonts w:ascii="Book Antiqua" w:hAnsi="Book Antiqua" w:cs="Arial"/>
                <w:b/>
                <w:bCs/>
                <w:sz w:val="22"/>
                <w:szCs w:val="22"/>
              </w:rPr>
              <w:t>.</w:t>
            </w:r>
          </w:p>
          <w:p w14:paraId="2EE190D5" w14:textId="77777777" w:rsidR="00E55C47" w:rsidRPr="004649A3" w:rsidRDefault="00E55C47" w:rsidP="00FE1398">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Analysis of Delhi Schedule of Rates issued by CPWD and considering the declared factor for adjustment.</w:t>
            </w:r>
          </w:p>
          <w:p w14:paraId="1E7DF587" w14:textId="77777777" w:rsidR="00E55C47" w:rsidRPr="004649A3" w:rsidRDefault="00E55C47" w:rsidP="00FE1398">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E55C47" w:rsidRPr="004649A3" w:rsidRDefault="00E55C47" w:rsidP="00FE1398">
            <w:pPr>
              <w:pStyle w:val="ListParagraph"/>
              <w:numPr>
                <w:ilvl w:val="0"/>
                <w:numId w:val="8"/>
              </w:numPr>
              <w:spacing w:after="160"/>
              <w:ind w:hanging="361"/>
              <w:jc w:val="both"/>
              <w:rPr>
                <w:rFonts w:ascii="Book Antiqua" w:hAnsi="Book Antiqua" w:cs="Arial"/>
                <w:b/>
                <w:bCs/>
                <w:sz w:val="22"/>
                <w:szCs w:val="22"/>
              </w:rPr>
            </w:pPr>
            <w:r w:rsidRPr="004649A3">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E55C47" w:rsidRPr="004649A3" w:rsidRDefault="00E55C47" w:rsidP="00E55C47">
            <w:pPr>
              <w:ind w:left="40" w:hanging="40"/>
              <w:jc w:val="both"/>
              <w:rPr>
                <w:rFonts w:ascii="Book Antiqua" w:hAnsi="Book Antiqua" w:cs="Arial"/>
                <w:b/>
                <w:bCs/>
                <w:sz w:val="22"/>
                <w:szCs w:val="22"/>
              </w:rPr>
            </w:pPr>
            <w:r w:rsidRPr="004649A3">
              <w:rPr>
                <w:rFonts w:ascii="Book Antiqua" w:hAnsi="Book Antiqua" w:cs="Arial"/>
                <w:b/>
                <w:bCs/>
                <w:sz w:val="22"/>
                <w:szCs w:val="22"/>
              </w:rPr>
              <w:t xml:space="preserve">The finalization of new rates in certain cases may be based on the </w:t>
            </w:r>
            <w:r w:rsidRPr="004649A3">
              <w:rPr>
                <w:rFonts w:ascii="Book Antiqua" w:hAnsi="Book Antiqua" w:cs="Arial"/>
                <w:b/>
                <w:bCs/>
                <w:sz w:val="22"/>
                <w:szCs w:val="22"/>
              </w:rPr>
              <w:lastRenderedPageBreak/>
              <w:t xml:space="preserve">combination of more than one of the guidelines described at Para a) &amp; b) above. </w:t>
            </w:r>
          </w:p>
          <w:p w14:paraId="46FE4C4E" w14:textId="77777777" w:rsidR="00E55C47" w:rsidRPr="004649A3" w:rsidRDefault="00E55C47" w:rsidP="00E55C47">
            <w:pPr>
              <w:jc w:val="both"/>
              <w:rPr>
                <w:rFonts w:ascii="Book Antiqua" w:hAnsi="Book Antiqua" w:cs="Arial"/>
                <w:sz w:val="22"/>
                <w:szCs w:val="22"/>
              </w:rPr>
            </w:pPr>
          </w:p>
          <w:p w14:paraId="59660CA6" w14:textId="32EDCFEE" w:rsidR="00E55C47" w:rsidRPr="004649A3" w:rsidRDefault="00E55C47" w:rsidP="00E55C47">
            <w:pPr>
              <w:ind w:left="577" w:hanging="577"/>
              <w:jc w:val="both"/>
              <w:rPr>
                <w:rFonts w:ascii="Book Antiqua" w:hAnsi="Book Antiqua" w:cs="Arial"/>
                <w:b/>
                <w:bCs/>
                <w:sz w:val="22"/>
                <w:szCs w:val="22"/>
                <w:u w:val="single"/>
              </w:rPr>
            </w:pPr>
            <w:proofErr w:type="gramStart"/>
            <w:r w:rsidRPr="004649A3">
              <w:rPr>
                <w:rFonts w:ascii="Book Antiqua" w:hAnsi="Book Antiqua" w:cs="Arial"/>
                <w:b/>
                <w:bCs/>
                <w:sz w:val="22"/>
                <w:szCs w:val="22"/>
              </w:rPr>
              <w:t>33.2.4.2</w:t>
            </w:r>
            <w:r w:rsidRPr="004649A3">
              <w:rPr>
                <w:rFonts w:ascii="Book Antiqua" w:hAnsi="Book Antiqua" w:cs="Arial"/>
                <w:sz w:val="22"/>
                <w:szCs w:val="22"/>
              </w:rPr>
              <w:t xml:space="preserve">  </w:t>
            </w:r>
            <w:r w:rsidRPr="004649A3">
              <w:rPr>
                <w:rFonts w:ascii="Book Antiqua" w:hAnsi="Book Antiqua" w:cs="Arial"/>
                <w:b/>
                <w:bCs/>
                <w:sz w:val="22"/>
                <w:szCs w:val="22"/>
              </w:rPr>
              <w:t>For</w:t>
            </w:r>
            <w:proofErr w:type="gramEnd"/>
            <w:r w:rsidRPr="004649A3">
              <w:rPr>
                <w:rFonts w:ascii="Book Antiqua" w:hAnsi="Book Antiqua" w:cs="Arial"/>
                <w:b/>
                <w:bCs/>
                <w:sz w:val="22"/>
                <w:szCs w:val="22"/>
              </w:rPr>
              <w:t xml:space="preserve"> Substitute items:</w:t>
            </w:r>
          </w:p>
          <w:p w14:paraId="3B0022E2" w14:textId="77777777" w:rsidR="00E55C47" w:rsidRPr="004649A3" w:rsidRDefault="00E55C47" w:rsidP="00E55C47">
            <w:pPr>
              <w:jc w:val="both"/>
              <w:rPr>
                <w:rFonts w:ascii="Book Antiqua" w:hAnsi="Book Antiqua" w:cs="Arial"/>
                <w:b/>
                <w:bCs/>
                <w:sz w:val="22"/>
                <w:szCs w:val="22"/>
                <w:u w:val="single"/>
              </w:rPr>
            </w:pPr>
          </w:p>
          <w:p w14:paraId="0F470522" w14:textId="489578EE" w:rsidR="00E55C47" w:rsidRPr="004649A3" w:rsidRDefault="00E55C47" w:rsidP="00E55C47">
            <w:pPr>
              <w:ind w:left="577" w:hanging="577"/>
              <w:jc w:val="both"/>
              <w:rPr>
                <w:rFonts w:ascii="Book Antiqua" w:hAnsi="Book Antiqua" w:cs="Arial"/>
                <w:b/>
                <w:bCs/>
                <w:sz w:val="22"/>
                <w:szCs w:val="22"/>
              </w:rPr>
            </w:pPr>
            <w:r w:rsidRPr="004649A3">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E55C47" w:rsidRPr="004649A3" w:rsidRDefault="00E55C47" w:rsidP="00E55C47">
            <w:pPr>
              <w:ind w:left="40" w:hanging="40"/>
              <w:jc w:val="both"/>
              <w:rPr>
                <w:rFonts w:ascii="Book Antiqua" w:hAnsi="Book Antiqua" w:cs="Arial"/>
                <w:b/>
                <w:bCs/>
                <w:sz w:val="22"/>
                <w:szCs w:val="22"/>
              </w:rPr>
            </w:pPr>
          </w:p>
          <w:p w14:paraId="3BA6D4CB" w14:textId="72CF4B0D" w:rsidR="00E55C47" w:rsidRPr="004649A3" w:rsidRDefault="00E55C47" w:rsidP="00FE1398">
            <w:pPr>
              <w:pStyle w:val="ListParagraph"/>
              <w:numPr>
                <w:ilvl w:val="0"/>
                <w:numId w:val="10"/>
              </w:numPr>
              <w:spacing w:after="160"/>
              <w:jc w:val="both"/>
              <w:rPr>
                <w:rFonts w:ascii="Book Antiqua" w:hAnsi="Book Antiqua" w:cs="Arial"/>
                <w:b/>
                <w:bCs/>
                <w:sz w:val="22"/>
                <w:szCs w:val="22"/>
              </w:rPr>
            </w:pPr>
            <w:r w:rsidRPr="004649A3">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E55C47" w:rsidRPr="004649A3" w:rsidRDefault="00E55C47" w:rsidP="00E55C47">
            <w:pPr>
              <w:ind w:left="40" w:hanging="40"/>
              <w:jc w:val="both"/>
              <w:rPr>
                <w:rFonts w:ascii="Book Antiqua" w:hAnsi="Book Antiqua" w:cs="Arial"/>
                <w:b/>
                <w:bCs/>
                <w:sz w:val="22"/>
                <w:szCs w:val="22"/>
              </w:rPr>
            </w:pPr>
          </w:p>
          <w:p w14:paraId="12C20F5B" w14:textId="0488DF46" w:rsidR="00E55C47" w:rsidRPr="004649A3" w:rsidRDefault="00E55C47" w:rsidP="00FE1398">
            <w:pPr>
              <w:pStyle w:val="ListParagraph"/>
              <w:numPr>
                <w:ilvl w:val="0"/>
                <w:numId w:val="10"/>
              </w:numPr>
              <w:spacing w:after="160"/>
              <w:jc w:val="both"/>
              <w:rPr>
                <w:rFonts w:ascii="Book Antiqua" w:hAnsi="Book Antiqua" w:cs="Arial"/>
                <w:b/>
                <w:bCs/>
                <w:sz w:val="22"/>
                <w:szCs w:val="22"/>
              </w:rPr>
            </w:pPr>
            <w:r w:rsidRPr="004649A3">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E55C47" w:rsidRPr="004649A3" w:rsidRDefault="00E55C47" w:rsidP="00E55C47">
            <w:pPr>
              <w:pStyle w:val="ListParagraph"/>
              <w:rPr>
                <w:rFonts w:ascii="Book Antiqua" w:hAnsi="Book Antiqua" w:cs="Arial"/>
                <w:b/>
                <w:bCs/>
                <w:sz w:val="22"/>
                <w:szCs w:val="22"/>
              </w:rPr>
            </w:pPr>
          </w:p>
          <w:p w14:paraId="11EA3243" w14:textId="566D2B61" w:rsidR="00E55C47" w:rsidRPr="004649A3" w:rsidRDefault="00E55C47" w:rsidP="00E55C47">
            <w:pPr>
              <w:ind w:left="860" w:hanging="860"/>
              <w:jc w:val="both"/>
              <w:rPr>
                <w:rFonts w:ascii="Book Antiqua" w:hAnsi="Book Antiqua" w:cs="Arial"/>
                <w:b/>
                <w:bCs/>
                <w:sz w:val="22"/>
                <w:szCs w:val="22"/>
              </w:rPr>
            </w:pPr>
            <w:r w:rsidRPr="004649A3">
              <w:rPr>
                <w:rFonts w:ascii="Book Antiqua" w:hAnsi="Book Antiqua" w:cs="Arial"/>
                <w:sz w:val="22"/>
                <w:szCs w:val="22"/>
              </w:rPr>
              <w:t xml:space="preserve"> </w:t>
            </w:r>
            <w:r w:rsidRPr="004649A3">
              <w:rPr>
                <w:rFonts w:ascii="Book Antiqua" w:hAnsi="Book Antiqua" w:cs="Arial"/>
                <w:b/>
                <w:bCs/>
                <w:sz w:val="22"/>
                <w:szCs w:val="22"/>
              </w:rPr>
              <w:t xml:space="preserve">33.2.4.3 Based on the agreed rates for valuation of the change </w:t>
            </w:r>
            <w:proofErr w:type="gramStart"/>
            <w:r w:rsidRPr="004649A3">
              <w:rPr>
                <w:rFonts w:ascii="Book Antiqua" w:hAnsi="Book Antiqua" w:cs="Arial"/>
                <w:b/>
                <w:bCs/>
                <w:sz w:val="22"/>
                <w:szCs w:val="22"/>
              </w:rPr>
              <w:t>as  above</w:t>
            </w:r>
            <w:proofErr w:type="gramEnd"/>
            <w:r w:rsidRPr="004649A3">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E55C47" w:rsidRPr="004649A3" w:rsidRDefault="00E55C47" w:rsidP="00E55C47">
            <w:pPr>
              <w:ind w:left="860" w:hanging="860"/>
              <w:jc w:val="both"/>
              <w:rPr>
                <w:rFonts w:ascii="Book Antiqua" w:hAnsi="Book Antiqua" w:cs="Arial"/>
                <w:b/>
                <w:bCs/>
                <w:sz w:val="22"/>
                <w:szCs w:val="22"/>
              </w:rPr>
            </w:pPr>
          </w:p>
          <w:p w14:paraId="6B784B20" w14:textId="77777777" w:rsidR="00E55C47" w:rsidRPr="004649A3" w:rsidRDefault="00E55C47" w:rsidP="00E55C47">
            <w:pPr>
              <w:ind w:left="860" w:hanging="860"/>
              <w:jc w:val="both"/>
              <w:rPr>
                <w:rFonts w:ascii="Book Antiqua" w:hAnsi="Book Antiqua" w:cs="Arial"/>
                <w:b/>
                <w:bCs/>
                <w:sz w:val="22"/>
                <w:szCs w:val="22"/>
              </w:rPr>
            </w:pPr>
            <w:r w:rsidRPr="004649A3">
              <w:rPr>
                <w:rFonts w:ascii="Book Antiqua" w:hAnsi="Book Antiqua" w:cs="Arial"/>
                <w:b/>
                <w:bCs/>
                <w:sz w:val="22"/>
                <w:szCs w:val="22"/>
              </w:rPr>
              <w:t>33.2.4.4</w:t>
            </w:r>
            <w:r w:rsidRPr="004649A3">
              <w:rPr>
                <w:rFonts w:ascii="Book Antiqua" w:hAnsi="Book Antiqua" w:cs="Arial"/>
                <w:sz w:val="22"/>
                <w:szCs w:val="22"/>
              </w:rPr>
              <w:t xml:space="preserve">  </w:t>
            </w:r>
            <w:r w:rsidRPr="004649A3">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E55C47" w:rsidRPr="004649A3" w:rsidRDefault="00E55C47" w:rsidP="00E55C47">
            <w:pPr>
              <w:jc w:val="both"/>
              <w:rPr>
                <w:rFonts w:ascii="Book Antiqua" w:hAnsi="Book Antiqua" w:cs="Arial"/>
                <w:b/>
                <w:bCs/>
                <w:sz w:val="22"/>
                <w:szCs w:val="22"/>
              </w:rPr>
            </w:pPr>
          </w:p>
        </w:tc>
      </w:tr>
      <w:tr w:rsidR="00E55C47" w:rsidRPr="007C4DB6" w14:paraId="458A97EC" w14:textId="77777777" w:rsidTr="00623770">
        <w:tc>
          <w:tcPr>
            <w:tcW w:w="824" w:type="dxa"/>
            <w:tcBorders>
              <w:right w:val="single" w:sz="4" w:space="0" w:color="auto"/>
            </w:tcBorders>
          </w:tcPr>
          <w:p w14:paraId="02E5E950"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E55C47" w:rsidRPr="007C4DB6" w:rsidRDefault="00E55C47" w:rsidP="00E55C47">
            <w:pPr>
              <w:jc w:val="both"/>
              <w:rPr>
                <w:rFonts w:ascii="Book Antiqua" w:hAnsi="Book Antiqua" w:cs="Arial"/>
                <w:sz w:val="22"/>
                <w:szCs w:val="22"/>
              </w:rPr>
            </w:pPr>
            <w:r w:rsidRPr="007C4DB6">
              <w:rPr>
                <w:rFonts w:ascii="Book Antiqua" w:hAnsi="Book Antiqua"/>
                <w:sz w:val="22"/>
                <w:szCs w:val="22"/>
              </w:rPr>
              <w:t>GCC 33.2.5</w:t>
            </w:r>
          </w:p>
        </w:tc>
        <w:tc>
          <w:tcPr>
            <w:tcW w:w="7184" w:type="dxa"/>
            <w:tcBorders>
              <w:left w:val="nil"/>
            </w:tcBorders>
          </w:tcPr>
          <w:p w14:paraId="37C0A2B5" w14:textId="77777777" w:rsidR="00E55C47" w:rsidRPr="007C4DB6" w:rsidRDefault="00E55C47" w:rsidP="00E55C47">
            <w:pPr>
              <w:jc w:val="both"/>
              <w:rPr>
                <w:rFonts w:ascii="Book Antiqua" w:hAnsi="Book Antiqua"/>
                <w:b/>
                <w:bCs/>
                <w:sz w:val="22"/>
                <w:szCs w:val="22"/>
              </w:rPr>
            </w:pPr>
            <w:r w:rsidRPr="007C4DB6">
              <w:rPr>
                <w:rFonts w:ascii="Book Antiqua" w:hAnsi="Book Antiqua"/>
                <w:b/>
                <w:bCs/>
                <w:sz w:val="22"/>
                <w:szCs w:val="22"/>
              </w:rPr>
              <w:t>Replace the existing Provision GCC 33.2.5 as below:</w:t>
            </w:r>
          </w:p>
          <w:p w14:paraId="742EC68D" w14:textId="77777777" w:rsidR="00E55C47" w:rsidRPr="007C4DB6" w:rsidRDefault="00E55C47" w:rsidP="00E55C47">
            <w:pPr>
              <w:jc w:val="both"/>
              <w:rPr>
                <w:rFonts w:ascii="Book Antiqua" w:hAnsi="Book Antiqua"/>
                <w:sz w:val="22"/>
                <w:szCs w:val="22"/>
              </w:rPr>
            </w:pPr>
          </w:p>
          <w:p w14:paraId="41841665"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w:t>
            </w:r>
            <w:r w:rsidRPr="007C4DB6">
              <w:rPr>
                <w:rFonts w:ascii="Book Antiqua" w:hAnsi="Book Antiqua"/>
                <w:sz w:val="22"/>
                <w:szCs w:val="22"/>
              </w:rPr>
              <w:lastRenderedPageBreak/>
              <w:t>related to the Change Proposal, the Employer may nevertheless instruct the Contractor to proceed with the Change by issue of a “Pending Agreement Change Order” (“Pending Agreement Amendment”).</w:t>
            </w:r>
          </w:p>
          <w:p w14:paraId="035BEE3F" w14:textId="77777777" w:rsidR="00E55C47" w:rsidRPr="007C4DB6" w:rsidRDefault="00E55C47" w:rsidP="00E55C47">
            <w:pPr>
              <w:jc w:val="both"/>
              <w:rPr>
                <w:rFonts w:ascii="Book Antiqua" w:hAnsi="Book Antiqua"/>
                <w:sz w:val="22"/>
                <w:szCs w:val="22"/>
              </w:rPr>
            </w:pPr>
          </w:p>
          <w:p w14:paraId="78CF9A49"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E55C47" w:rsidRPr="007C4DB6" w:rsidRDefault="00E55C47" w:rsidP="00E55C47">
            <w:pPr>
              <w:jc w:val="both"/>
              <w:rPr>
                <w:rFonts w:ascii="Book Antiqua" w:hAnsi="Book Antiqua"/>
                <w:sz w:val="22"/>
                <w:szCs w:val="22"/>
              </w:rPr>
            </w:pPr>
          </w:p>
          <w:p w14:paraId="03E7FF15"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If the parties cannot reach agreement within sixty (60) days from the date of issue of the Pending Agreement Change Order, then the matter may be referred to the Arbitrator</w:t>
            </w:r>
            <w:r w:rsidRPr="007C4DB6">
              <w:rPr>
                <w:rFonts w:ascii="Book Antiqua" w:hAnsi="Book Antiqua"/>
                <w:b/>
                <w:bCs/>
                <w:sz w:val="22"/>
                <w:szCs w:val="22"/>
              </w:rPr>
              <w:t>/CCIE</w:t>
            </w:r>
            <w:r w:rsidRPr="007C4DB6">
              <w:rPr>
                <w:rFonts w:ascii="Book Antiqua" w:hAnsi="Book Antiqua"/>
                <w:sz w:val="22"/>
                <w:szCs w:val="22"/>
              </w:rPr>
              <w:t xml:space="preserve"> in accordance with the provisions of GCC Clause 38 &amp; 39</w:t>
            </w:r>
            <w:r w:rsidRPr="007C4DB6">
              <w:rPr>
                <w:rFonts w:ascii="Book Antiqua" w:hAnsi="Book Antiqua"/>
                <w:b/>
                <w:bCs/>
                <w:sz w:val="22"/>
                <w:szCs w:val="22"/>
              </w:rPr>
              <w:t>/40</w:t>
            </w:r>
            <w:r w:rsidRPr="007C4DB6">
              <w:rPr>
                <w:rFonts w:ascii="Book Antiqua" w:hAnsi="Book Antiqua"/>
                <w:sz w:val="22"/>
                <w:szCs w:val="22"/>
              </w:rPr>
              <w:t>.</w:t>
            </w:r>
          </w:p>
          <w:p w14:paraId="7954CEB3" w14:textId="77777777" w:rsidR="00E55C47" w:rsidRPr="007C4DB6" w:rsidRDefault="00E55C47" w:rsidP="00E55C47">
            <w:pPr>
              <w:jc w:val="both"/>
              <w:rPr>
                <w:rFonts w:ascii="Book Antiqua" w:hAnsi="Book Antiqua" w:cs="Arial"/>
                <w:b/>
                <w:bCs/>
                <w:sz w:val="22"/>
                <w:szCs w:val="22"/>
              </w:rPr>
            </w:pPr>
          </w:p>
        </w:tc>
      </w:tr>
      <w:tr w:rsidR="00E55C47" w:rsidRPr="007C4DB6" w14:paraId="2170E311" w14:textId="77777777" w:rsidTr="00623770">
        <w:tc>
          <w:tcPr>
            <w:tcW w:w="824" w:type="dxa"/>
            <w:tcBorders>
              <w:right w:val="single" w:sz="4" w:space="0" w:color="auto"/>
            </w:tcBorders>
          </w:tcPr>
          <w:p w14:paraId="3C8B3F10"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E55C47" w:rsidRPr="007C4DB6" w:rsidRDefault="00E55C47" w:rsidP="00E55C47">
            <w:pPr>
              <w:jc w:val="both"/>
              <w:rPr>
                <w:rFonts w:ascii="Book Antiqua" w:hAnsi="Book Antiqua"/>
                <w:sz w:val="22"/>
                <w:szCs w:val="22"/>
              </w:rPr>
            </w:pPr>
            <w:r w:rsidRPr="007C4DB6">
              <w:rPr>
                <w:rFonts w:ascii="Book Antiqua" w:hAnsi="Book Antiqua"/>
                <w:sz w:val="22"/>
                <w:szCs w:val="22"/>
              </w:rPr>
              <w:t>GCC 34.2</w:t>
            </w:r>
          </w:p>
        </w:tc>
        <w:tc>
          <w:tcPr>
            <w:tcW w:w="7184" w:type="dxa"/>
            <w:tcBorders>
              <w:left w:val="nil"/>
            </w:tcBorders>
          </w:tcPr>
          <w:p w14:paraId="41FBEF62" w14:textId="77777777" w:rsidR="00E55C47" w:rsidRPr="007C4DB6" w:rsidRDefault="00E55C47" w:rsidP="00E55C47">
            <w:pPr>
              <w:jc w:val="both"/>
              <w:rPr>
                <w:rFonts w:ascii="Book Antiqua" w:hAnsi="Book Antiqua"/>
                <w:b/>
                <w:bCs/>
                <w:sz w:val="22"/>
                <w:szCs w:val="22"/>
              </w:rPr>
            </w:pPr>
            <w:r w:rsidRPr="007C4DB6">
              <w:rPr>
                <w:rFonts w:ascii="Book Antiqua" w:hAnsi="Book Antiqua"/>
                <w:b/>
                <w:bCs/>
                <w:sz w:val="22"/>
                <w:szCs w:val="22"/>
              </w:rPr>
              <w:t>Replace the existing Provision GCC 34.2 as below:</w:t>
            </w:r>
          </w:p>
          <w:p w14:paraId="791B4DCA" w14:textId="77777777" w:rsidR="00E55C47" w:rsidRPr="007C4DB6" w:rsidRDefault="00E55C47" w:rsidP="00E55C47">
            <w:pPr>
              <w:jc w:val="both"/>
              <w:rPr>
                <w:rFonts w:ascii="Book Antiqua" w:hAnsi="Book Antiqua"/>
                <w:b/>
                <w:bCs/>
                <w:sz w:val="22"/>
                <w:szCs w:val="22"/>
              </w:rPr>
            </w:pPr>
          </w:p>
          <w:p w14:paraId="278435F8"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7C4DB6">
              <w:rPr>
                <w:rFonts w:ascii="Book Antiqua" w:hAnsi="Book Antiqua"/>
                <w:b/>
                <w:bCs/>
                <w:sz w:val="22"/>
                <w:szCs w:val="22"/>
              </w:rPr>
              <w:t>/Conciliation</w:t>
            </w:r>
            <w:r w:rsidRPr="007C4DB6">
              <w:rPr>
                <w:rFonts w:ascii="Book Antiqua" w:hAnsi="Book Antiqua"/>
                <w:sz w:val="22"/>
                <w:szCs w:val="22"/>
              </w:rPr>
              <w:t>, pursuant to GCC Sub-Clause 39</w:t>
            </w:r>
            <w:r w:rsidRPr="007C4DB6">
              <w:rPr>
                <w:rFonts w:ascii="Book Antiqua" w:hAnsi="Book Antiqua"/>
                <w:b/>
                <w:bCs/>
                <w:sz w:val="22"/>
                <w:szCs w:val="22"/>
              </w:rPr>
              <w:t>/GCC Sub-Clause 40</w:t>
            </w:r>
            <w:r w:rsidRPr="007C4DB6">
              <w:rPr>
                <w:rFonts w:ascii="Book Antiqua" w:hAnsi="Book Antiqua"/>
                <w:sz w:val="22"/>
                <w:szCs w:val="22"/>
              </w:rPr>
              <w:t>.</w:t>
            </w:r>
          </w:p>
          <w:p w14:paraId="0CB89D22" w14:textId="77777777" w:rsidR="00E55C47" w:rsidRPr="007C4DB6" w:rsidRDefault="00E55C47" w:rsidP="00E55C47">
            <w:pPr>
              <w:jc w:val="both"/>
              <w:rPr>
                <w:rFonts w:ascii="Book Antiqua" w:hAnsi="Book Antiqua" w:cs="Arial"/>
                <w:b/>
                <w:bCs/>
                <w:sz w:val="22"/>
                <w:szCs w:val="22"/>
              </w:rPr>
            </w:pPr>
          </w:p>
        </w:tc>
      </w:tr>
      <w:tr w:rsidR="00E55C47" w:rsidRPr="007C4DB6" w14:paraId="360F9845" w14:textId="77777777" w:rsidTr="00623770">
        <w:tc>
          <w:tcPr>
            <w:tcW w:w="824" w:type="dxa"/>
            <w:tcBorders>
              <w:right w:val="single" w:sz="4" w:space="0" w:color="auto"/>
            </w:tcBorders>
          </w:tcPr>
          <w:p w14:paraId="29318CCB"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E55C47" w:rsidRPr="007C4DB6" w:rsidRDefault="00E55C47" w:rsidP="00E55C47">
            <w:pPr>
              <w:jc w:val="both"/>
              <w:rPr>
                <w:rFonts w:ascii="Book Antiqua" w:hAnsi="Book Antiqua" w:cs="Arial"/>
                <w:sz w:val="22"/>
                <w:szCs w:val="22"/>
              </w:rPr>
            </w:pPr>
            <w:r w:rsidRPr="007C4DB6">
              <w:rPr>
                <w:rFonts w:ascii="Book Antiqua" w:hAnsi="Book Antiqua"/>
                <w:sz w:val="22"/>
                <w:szCs w:val="22"/>
              </w:rPr>
              <w:t>GCC 36.2.2</w:t>
            </w:r>
          </w:p>
        </w:tc>
        <w:tc>
          <w:tcPr>
            <w:tcW w:w="7184" w:type="dxa"/>
            <w:tcBorders>
              <w:left w:val="nil"/>
            </w:tcBorders>
          </w:tcPr>
          <w:p w14:paraId="6DE589D0" w14:textId="77777777" w:rsidR="00E55C47" w:rsidRPr="007C4DB6" w:rsidRDefault="00E55C47" w:rsidP="00E55C47">
            <w:pPr>
              <w:jc w:val="both"/>
              <w:rPr>
                <w:rFonts w:ascii="Book Antiqua" w:hAnsi="Book Antiqua" w:cs="Arial"/>
                <w:b/>
                <w:bCs/>
                <w:sz w:val="22"/>
                <w:szCs w:val="22"/>
              </w:rPr>
            </w:pPr>
            <w:r w:rsidRPr="007C4DB6">
              <w:rPr>
                <w:rFonts w:ascii="Book Antiqua" w:hAnsi="Book Antiqua" w:cs="Arial"/>
                <w:b/>
                <w:bCs/>
                <w:sz w:val="22"/>
                <w:szCs w:val="22"/>
              </w:rPr>
              <w:t>Replace the existing GCC Sub-Clause 36.2.2 with the following:</w:t>
            </w:r>
          </w:p>
          <w:p w14:paraId="19E4EFCB" w14:textId="77777777" w:rsidR="00E55C47" w:rsidRPr="00D7705F" w:rsidRDefault="00E55C47" w:rsidP="00E55C47">
            <w:pPr>
              <w:jc w:val="both"/>
              <w:rPr>
                <w:rFonts w:ascii="Book Antiqua" w:hAnsi="Book Antiqua"/>
                <w:sz w:val="12"/>
                <w:szCs w:val="12"/>
              </w:rPr>
            </w:pPr>
          </w:p>
          <w:p w14:paraId="7ED002B4"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If the Contractor</w:t>
            </w:r>
          </w:p>
          <w:p w14:paraId="0D04A9EE" w14:textId="77777777" w:rsidR="00E55C47" w:rsidRPr="00D7705F" w:rsidRDefault="00E55C47" w:rsidP="00E55C47">
            <w:pPr>
              <w:jc w:val="both"/>
              <w:rPr>
                <w:rFonts w:ascii="Book Antiqua" w:hAnsi="Book Antiqua"/>
                <w:sz w:val="12"/>
                <w:szCs w:val="12"/>
              </w:rPr>
            </w:pPr>
          </w:p>
          <w:p w14:paraId="06F7D0BA"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(a) has abandoned or repudiated the Contract</w:t>
            </w:r>
          </w:p>
          <w:p w14:paraId="6C0F2B10" w14:textId="77777777" w:rsidR="00E55C47" w:rsidRPr="00D7705F" w:rsidRDefault="00E55C47" w:rsidP="00E55C47">
            <w:pPr>
              <w:jc w:val="both"/>
              <w:rPr>
                <w:rFonts w:ascii="Book Antiqua" w:hAnsi="Book Antiqua"/>
                <w:sz w:val="14"/>
                <w:szCs w:val="14"/>
              </w:rPr>
            </w:pPr>
          </w:p>
          <w:p w14:paraId="1CF3E732" w14:textId="77777777" w:rsidR="00E55C47" w:rsidRPr="007C4DB6" w:rsidRDefault="00E55C47" w:rsidP="00E55C47">
            <w:pPr>
              <w:ind w:left="396" w:hanging="396"/>
              <w:jc w:val="both"/>
              <w:rPr>
                <w:rFonts w:ascii="Book Antiqua" w:hAnsi="Book Antiqua"/>
                <w:sz w:val="22"/>
                <w:szCs w:val="22"/>
              </w:rPr>
            </w:pPr>
            <w:r w:rsidRPr="007C4DB6">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E55C47" w:rsidRPr="007C4DB6" w:rsidRDefault="00E55C47" w:rsidP="00E55C47">
            <w:pPr>
              <w:jc w:val="both"/>
              <w:rPr>
                <w:rFonts w:ascii="Book Antiqua" w:hAnsi="Book Antiqua"/>
                <w:sz w:val="22"/>
                <w:szCs w:val="22"/>
              </w:rPr>
            </w:pPr>
          </w:p>
          <w:p w14:paraId="19A6B067" w14:textId="77777777" w:rsidR="00E55C47" w:rsidRPr="007C4DB6" w:rsidRDefault="00E55C47" w:rsidP="00E55C47">
            <w:pPr>
              <w:ind w:left="396" w:hanging="396"/>
              <w:jc w:val="both"/>
              <w:rPr>
                <w:rFonts w:ascii="Book Antiqua" w:hAnsi="Book Antiqua"/>
                <w:sz w:val="22"/>
                <w:szCs w:val="22"/>
              </w:rPr>
            </w:pPr>
            <w:r w:rsidRPr="007C4DB6">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E55C47" w:rsidRPr="007C4DB6" w:rsidRDefault="00E55C47" w:rsidP="00E55C47">
            <w:pPr>
              <w:jc w:val="both"/>
              <w:rPr>
                <w:rFonts w:ascii="Book Antiqua" w:hAnsi="Book Antiqua"/>
                <w:sz w:val="22"/>
                <w:szCs w:val="22"/>
              </w:rPr>
            </w:pPr>
          </w:p>
          <w:p w14:paraId="294E7E4F" w14:textId="77777777" w:rsidR="00E55C47" w:rsidRPr="007C4DB6" w:rsidRDefault="00E55C47" w:rsidP="00E55C47">
            <w:pPr>
              <w:ind w:left="396" w:hanging="396"/>
              <w:jc w:val="both"/>
              <w:rPr>
                <w:rFonts w:ascii="Book Antiqua" w:hAnsi="Book Antiqua"/>
                <w:sz w:val="22"/>
                <w:szCs w:val="22"/>
              </w:rPr>
            </w:pPr>
            <w:r w:rsidRPr="007C4DB6">
              <w:rPr>
                <w:rFonts w:ascii="Book Antiqua" w:hAnsi="Book Antiqua"/>
                <w:sz w:val="22"/>
                <w:szCs w:val="22"/>
              </w:rPr>
              <w:t xml:space="preserve">(d) refuses or is unable to provide sufficient materials, services or labor to execute and complete the Facilities in the manner specified in the </w:t>
            </w:r>
            <w:r w:rsidRPr="007C4DB6">
              <w:rPr>
                <w:rFonts w:ascii="Book Antiqua" w:hAnsi="Book Antiqua"/>
                <w:sz w:val="22"/>
                <w:szCs w:val="22"/>
              </w:rPr>
              <w:lastRenderedPageBreak/>
              <w:t>program furnished under GCC Sub-Clause 14.2 at rates of progress that give reasonable assurance to the Employer that the Contractor can attain Completion of the Facilities by the Time for Completion as extended,</w:t>
            </w:r>
          </w:p>
          <w:p w14:paraId="43505C50" w14:textId="77777777" w:rsidR="00E55C47" w:rsidRPr="007C4DB6" w:rsidRDefault="00E55C47" w:rsidP="00E55C47">
            <w:pPr>
              <w:jc w:val="both"/>
              <w:rPr>
                <w:rFonts w:ascii="Book Antiqua" w:hAnsi="Book Antiqua"/>
                <w:sz w:val="22"/>
                <w:szCs w:val="22"/>
              </w:rPr>
            </w:pPr>
          </w:p>
          <w:p w14:paraId="59502BE0"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C4DB6">
              <w:rPr>
                <w:rFonts w:ascii="Book Antiqua" w:hAnsi="Book Antiqua"/>
                <w:b/>
                <w:bCs/>
                <w:sz w:val="22"/>
                <w:szCs w:val="22"/>
              </w:rPr>
              <w:t>then the Employer may have the option to partially offload the Contract in line with GCC Clause 36A or</w:t>
            </w:r>
            <w:r w:rsidRPr="007C4DB6">
              <w:rPr>
                <w:rFonts w:ascii="Book Antiqua" w:hAnsi="Book Antiqua"/>
                <w:sz w:val="22"/>
                <w:szCs w:val="22"/>
              </w:rPr>
              <w:t xml:space="preserve"> terminate the Contract forthwith by giving a notice of termination to the Contractor that refers to this GCC Sub-Clause 36.2.</w:t>
            </w:r>
          </w:p>
          <w:p w14:paraId="464DE9D0" w14:textId="672C98A3" w:rsidR="00E55C47" w:rsidRPr="007C4DB6" w:rsidRDefault="00E55C47" w:rsidP="00E55C47">
            <w:pPr>
              <w:jc w:val="both"/>
              <w:rPr>
                <w:rFonts w:ascii="Book Antiqua" w:hAnsi="Book Antiqua"/>
                <w:sz w:val="22"/>
                <w:szCs w:val="22"/>
              </w:rPr>
            </w:pPr>
          </w:p>
        </w:tc>
      </w:tr>
      <w:tr w:rsidR="00E55C47" w:rsidRPr="007C4DB6" w14:paraId="084C2E94" w14:textId="77777777" w:rsidTr="00623770">
        <w:tc>
          <w:tcPr>
            <w:tcW w:w="824" w:type="dxa"/>
            <w:tcBorders>
              <w:right w:val="single" w:sz="4" w:space="0" w:color="auto"/>
            </w:tcBorders>
          </w:tcPr>
          <w:p w14:paraId="22646CCE"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E55C47" w:rsidRPr="007C4DB6" w:rsidRDefault="00E55C47" w:rsidP="00E55C47">
            <w:pPr>
              <w:jc w:val="both"/>
              <w:rPr>
                <w:rFonts w:ascii="Book Antiqua" w:hAnsi="Book Antiqua"/>
                <w:sz w:val="22"/>
                <w:szCs w:val="22"/>
              </w:rPr>
            </w:pPr>
            <w:r w:rsidRPr="00D65433">
              <w:rPr>
                <w:rFonts w:ascii="Book Antiqua" w:hAnsi="Book Antiqua" w:cs="Arial"/>
                <w:sz w:val="22"/>
                <w:szCs w:val="22"/>
              </w:rPr>
              <w:t>GCC 36.2.6</w:t>
            </w:r>
          </w:p>
        </w:tc>
        <w:tc>
          <w:tcPr>
            <w:tcW w:w="7184" w:type="dxa"/>
            <w:tcBorders>
              <w:left w:val="nil"/>
            </w:tcBorders>
          </w:tcPr>
          <w:p w14:paraId="66ACB693" w14:textId="77777777" w:rsidR="00E55C47" w:rsidRPr="00D65433" w:rsidRDefault="00E55C47" w:rsidP="00E55C47">
            <w:pPr>
              <w:contextualSpacing/>
              <w:jc w:val="both"/>
              <w:rPr>
                <w:rFonts w:ascii="Book Antiqua" w:hAnsi="Book Antiqua" w:cs="Arial"/>
                <w:b/>
                <w:bCs/>
                <w:sz w:val="22"/>
                <w:szCs w:val="22"/>
              </w:rPr>
            </w:pPr>
            <w:r w:rsidRPr="00D65433">
              <w:rPr>
                <w:rFonts w:ascii="Book Antiqua" w:hAnsi="Book Antiqua" w:cs="Arial"/>
                <w:b/>
                <w:bCs/>
                <w:sz w:val="22"/>
                <w:szCs w:val="22"/>
              </w:rPr>
              <w:t>Replace GCC 36.2.6 with the following:</w:t>
            </w:r>
          </w:p>
          <w:p w14:paraId="0AE51965" w14:textId="77777777" w:rsidR="00E55C47" w:rsidRPr="00D65433" w:rsidRDefault="00E55C47" w:rsidP="00E55C47">
            <w:pPr>
              <w:contextualSpacing/>
              <w:jc w:val="both"/>
              <w:rPr>
                <w:rFonts w:ascii="Book Antiqua" w:hAnsi="Book Antiqua" w:cs="Arial"/>
                <w:b/>
                <w:bCs/>
                <w:sz w:val="22"/>
                <w:szCs w:val="22"/>
              </w:rPr>
            </w:pPr>
          </w:p>
          <w:p w14:paraId="120BF210" w14:textId="77777777" w:rsidR="00E55C47" w:rsidRPr="00D65433" w:rsidRDefault="00E55C47" w:rsidP="00E55C47">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Employer completes the Facilities, the cost of completing the Facilities by the Employer shall be determined.</w:t>
            </w:r>
          </w:p>
          <w:p w14:paraId="6F521664" w14:textId="77777777" w:rsidR="00E55C47" w:rsidRPr="00D65433" w:rsidRDefault="00E55C47" w:rsidP="00E55C47">
            <w:pPr>
              <w:tabs>
                <w:tab w:val="right" w:pos="7254"/>
              </w:tabs>
              <w:contextualSpacing/>
              <w:jc w:val="both"/>
              <w:rPr>
                <w:rFonts w:ascii="Book Antiqua" w:hAnsi="Book Antiqua" w:cs="Calibri"/>
                <w:sz w:val="22"/>
                <w:szCs w:val="22"/>
              </w:rPr>
            </w:pPr>
          </w:p>
          <w:p w14:paraId="3B31FE94" w14:textId="77777777" w:rsidR="00E55C47" w:rsidRPr="00D65433" w:rsidRDefault="00E55C47" w:rsidP="00E55C47">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E55C47" w:rsidRPr="00D65433" w:rsidRDefault="00E55C47" w:rsidP="00E55C47">
            <w:pPr>
              <w:tabs>
                <w:tab w:val="right" w:pos="7254"/>
              </w:tabs>
              <w:contextualSpacing/>
              <w:jc w:val="both"/>
              <w:rPr>
                <w:rFonts w:ascii="Book Antiqua" w:hAnsi="Book Antiqua" w:cs="Calibri"/>
                <w:sz w:val="22"/>
                <w:szCs w:val="22"/>
              </w:rPr>
            </w:pPr>
          </w:p>
          <w:p w14:paraId="0C5DDFA0" w14:textId="77777777" w:rsidR="00E55C47" w:rsidRPr="00D65433" w:rsidRDefault="00E55C47" w:rsidP="00E55C47">
            <w:pPr>
              <w:tabs>
                <w:tab w:val="right" w:pos="7254"/>
              </w:tabs>
              <w:contextualSpacing/>
              <w:jc w:val="both"/>
              <w:rPr>
                <w:rFonts w:ascii="Book Antiqua" w:hAnsi="Book Antiqua" w:cs="Calibri"/>
                <w:sz w:val="22"/>
                <w:szCs w:val="22"/>
              </w:rPr>
            </w:pPr>
            <w:r w:rsidRPr="00D65433">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D65433">
              <w:rPr>
                <w:rFonts w:ascii="Book Antiqua" w:hAnsi="Book Antiqua" w:cs="Calibri"/>
                <w:sz w:val="22"/>
                <w:szCs w:val="22"/>
              </w:rPr>
              <w:t>payment</w:t>
            </w:r>
            <w:proofErr w:type="gramEnd"/>
            <w:r w:rsidRPr="00D65433">
              <w:rPr>
                <w:rFonts w:ascii="Book Antiqua" w:hAnsi="Book Antiqua" w:cs="Calibri"/>
                <w:sz w:val="22"/>
                <w:szCs w:val="22"/>
              </w:rPr>
              <w:t xml:space="preserve"> the Employer shall </w:t>
            </w:r>
            <w:proofErr w:type="spellStart"/>
            <w:r w:rsidRPr="00D65433">
              <w:rPr>
                <w:rFonts w:ascii="Book Antiqua" w:hAnsi="Book Antiqua" w:cs="Calibri"/>
                <w:sz w:val="22"/>
                <w:szCs w:val="22"/>
              </w:rPr>
              <w:t>encash</w:t>
            </w:r>
            <w:proofErr w:type="spellEnd"/>
            <w:r w:rsidRPr="00D65433">
              <w:rPr>
                <w:rFonts w:ascii="Book Antiqua" w:hAnsi="Book Antiqua" w:cs="Calibri"/>
                <w:sz w:val="22"/>
                <w:szCs w:val="22"/>
              </w:rPr>
              <w:t xml:space="preserve"> the Bank Guarantees/ </w:t>
            </w:r>
            <w:r w:rsidRPr="00D65433">
              <w:rPr>
                <w:rFonts w:ascii="Book Antiqua" w:hAnsi="Book Antiqua" w:cs="Calibri"/>
                <w:b/>
                <w:bCs/>
                <w:sz w:val="22"/>
                <w:szCs w:val="22"/>
              </w:rPr>
              <w:t>Insurance Surety Bond</w:t>
            </w:r>
            <w:r w:rsidRPr="00D65433">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E55C47" w:rsidRPr="00D65433" w:rsidRDefault="00E55C47" w:rsidP="00E55C47">
            <w:pPr>
              <w:tabs>
                <w:tab w:val="right" w:pos="7254"/>
              </w:tabs>
              <w:contextualSpacing/>
              <w:jc w:val="both"/>
              <w:rPr>
                <w:rFonts w:ascii="Book Antiqua" w:hAnsi="Book Antiqua" w:cs="Calibri"/>
                <w:sz w:val="22"/>
                <w:szCs w:val="22"/>
              </w:rPr>
            </w:pPr>
          </w:p>
          <w:p w14:paraId="4E284DDB" w14:textId="77777777" w:rsidR="00E55C47" w:rsidRPr="00D65433" w:rsidRDefault="00E55C47" w:rsidP="00E55C47">
            <w:pPr>
              <w:contextualSpacing/>
              <w:jc w:val="both"/>
              <w:rPr>
                <w:rFonts w:ascii="Book Antiqua" w:hAnsi="Book Antiqua" w:cs="Calibri"/>
                <w:sz w:val="22"/>
                <w:szCs w:val="22"/>
              </w:rPr>
            </w:pPr>
            <w:r w:rsidRPr="00D65433">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E55C47" w:rsidRPr="007C4DB6" w:rsidRDefault="00E55C47" w:rsidP="00E55C47">
            <w:pPr>
              <w:jc w:val="both"/>
              <w:rPr>
                <w:rFonts w:ascii="Book Antiqua" w:hAnsi="Book Antiqua" w:cs="Arial"/>
                <w:b/>
                <w:bCs/>
                <w:sz w:val="22"/>
                <w:szCs w:val="22"/>
              </w:rPr>
            </w:pPr>
          </w:p>
        </w:tc>
      </w:tr>
      <w:tr w:rsidR="00E55C47" w:rsidRPr="007C4DB6" w14:paraId="4C9CB471" w14:textId="77777777" w:rsidTr="00623770">
        <w:tc>
          <w:tcPr>
            <w:tcW w:w="824" w:type="dxa"/>
            <w:tcBorders>
              <w:right w:val="single" w:sz="4" w:space="0" w:color="auto"/>
            </w:tcBorders>
          </w:tcPr>
          <w:p w14:paraId="3F058A9E"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E55C47" w:rsidRPr="007C4DB6" w:rsidRDefault="00E55C47" w:rsidP="00E55C47">
            <w:pPr>
              <w:jc w:val="both"/>
              <w:rPr>
                <w:rFonts w:ascii="Book Antiqua" w:hAnsi="Book Antiqua" w:cs="Arial"/>
                <w:sz w:val="22"/>
                <w:szCs w:val="22"/>
              </w:rPr>
            </w:pPr>
            <w:r w:rsidRPr="00D65433">
              <w:rPr>
                <w:rFonts w:ascii="Book Antiqua" w:hAnsi="Book Antiqua" w:cs="Arial"/>
                <w:b/>
                <w:bCs/>
                <w:sz w:val="22"/>
                <w:szCs w:val="22"/>
              </w:rPr>
              <w:t xml:space="preserve">GCC 36A: </w:t>
            </w:r>
          </w:p>
        </w:tc>
        <w:tc>
          <w:tcPr>
            <w:tcW w:w="7184" w:type="dxa"/>
            <w:tcBorders>
              <w:left w:val="nil"/>
            </w:tcBorders>
          </w:tcPr>
          <w:p w14:paraId="59B6A896" w14:textId="77777777" w:rsidR="00E55C47" w:rsidRPr="00D65433" w:rsidRDefault="00E55C47" w:rsidP="00E55C47">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36A: Partial Offloading as per following:</w:t>
            </w:r>
          </w:p>
          <w:p w14:paraId="4F6E646D" w14:textId="77777777" w:rsidR="00E55C47" w:rsidRPr="00D65433" w:rsidRDefault="00E55C47" w:rsidP="00E55C47">
            <w:pPr>
              <w:jc w:val="both"/>
              <w:rPr>
                <w:rFonts w:ascii="Book Antiqua" w:hAnsi="Book Antiqua" w:cs="Arial"/>
                <w:b/>
                <w:bCs/>
                <w:sz w:val="22"/>
                <w:szCs w:val="22"/>
              </w:rPr>
            </w:pPr>
          </w:p>
          <w:p w14:paraId="590F780C" w14:textId="77777777" w:rsidR="00E55C47" w:rsidRPr="00D65433" w:rsidRDefault="00E55C47" w:rsidP="00E55C47">
            <w:pPr>
              <w:jc w:val="both"/>
              <w:rPr>
                <w:rFonts w:ascii="Book Antiqua" w:hAnsi="Book Antiqua" w:cs="Arial"/>
                <w:b/>
                <w:bCs/>
                <w:sz w:val="22"/>
                <w:szCs w:val="22"/>
              </w:rPr>
            </w:pPr>
            <w:r w:rsidRPr="00D65433">
              <w:rPr>
                <w:rFonts w:ascii="Book Antiqua" w:hAnsi="Book Antiqua" w:cs="Arial"/>
                <w:b/>
                <w:bCs/>
                <w:sz w:val="22"/>
                <w:szCs w:val="22"/>
              </w:rPr>
              <w:t>GCC 36A: Partial Offloading:</w:t>
            </w:r>
          </w:p>
          <w:p w14:paraId="417D4504" w14:textId="77777777" w:rsidR="00E55C47" w:rsidRPr="00D65433" w:rsidRDefault="00E55C47" w:rsidP="00E55C47">
            <w:pPr>
              <w:jc w:val="both"/>
              <w:rPr>
                <w:rFonts w:ascii="Book Antiqua" w:hAnsi="Book Antiqua" w:cs="Arial"/>
                <w:b/>
                <w:bCs/>
                <w:sz w:val="22"/>
                <w:szCs w:val="22"/>
              </w:rPr>
            </w:pPr>
          </w:p>
          <w:p w14:paraId="7DCD906D"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36A.1</w:t>
            </w:r>
            <w:r w:rsidRPr="00D65433">
              <w:rPr>
                <w:rFonts w:ascii="Book Antiqua" w:hAnsi="Book Antiqua" w:cs="Arial"/>
                <w:sz w:val="22"/>
                <w:szCs w:val="22"/>
              </w:rPr>
              <w:tab/>
              <w:t xml:space="preserve">Pursuant to GCC sub-Clause 36.2.2, Employer reserves the right to offload a part of the Facilities under the </w:t>
            </w:r>
            <w:r w:rsidRPr="00D65433">
              <w:rPr>
                <w:rFonts w:ascii="Book Antiqua" w:hAnsi="Book Antiqua" w:cs="Arial"/>
                <w:sz w:val="22"/>
                <w:szCs w:val="22"/>
              </w:rPr>
              <w:lastRenderedPageBreak/>
              <w:t xml:space="preserve">Contract where a separate time for Completion of such part is specified in the Contract. </w:t>
            </w:r>
          </w:p>
          <w:p w14:paraId="522AADF7" w14:textId="77777777" w:rsidR="00E55C47" w:rsidRPr="00D65433" w:rsidRDefault="00E55C47" w:rsidP="00E55C47">
            <w:pPr>
              <w:jc w:val="both"/>
              <w:rPr>
                <w:rFonts w:ascii="Book Antiqua" w:hAnsi="Book Antiqua" w:cs="Arial"/>
                <w:sz w:val="22"/>
                <w:szCs w:val="22"/>
              </w:rPr>
            </w:pPr>
          </w:p>
          <w:p w14:paraId="4A60CD0C"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36A.2</w:t>
            </w:r>
            <w:r w:rsidRPr="00D65433">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E55C47" w:rsidRPr="00D65433" w:rsidRDefault="00E55C47" w:rsidP="00E55C47">
            <w:pPr>
              <w:ind w:left="1306" w:hanging="1306"/>
              <w:jc w:val="both"/>
              <w:rPr>
                <w:rFonts w:ascii="Book Antiqua" w:hAnsi="Book Antiqua" w:cs="Arial"/>
                <w:sz w:val="22"/>
                <w:szCs w:val="22"/>
              </w:rPr>
            </w:pPr>
          </w:p>
          <w:p w14:paraId="6DFFC6B4"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36A.3</w:t>
            </w:r>
            <w:r w:rsidRPr="00D65433">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E55C47" w:rsidRPr="00D65433" w:rsidRDefault="00E55C47" w:rsidP="00E55C47">
            <w:pPr>
              <w:ind w:left="1306" w:hanging="1306"/>
              <w:jc w:val="both"/>
              <w:rPr>
                <w:rFonts w:ascii="Book Antiqua" w:hAnsi="Book Antiqua" w:cs="Arial"/>
                <w:sz w:val="22"/>
                <w:szCs w:val="22"/>
              </w:rPr>
            </w:pPr>
          </w:p>
          <w:p w14:paraId="527D5C89"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E55C47" w:rsidRDefault="00E55C47" w:rsidP="00E55C47">
            <w:pPr>
              <w:ind w:left="1306" w:hanging="1306"/>
              <w:jc w:val="both"/>
              <w:rPr>
                <w:rFonts w:ascii="Book Antiqua" w:hAnsi="Book Antiqua" w:cs="Arial"/>
                <w:sz w:val="22"/>
                <w:szCs w:val="22"/>
              </w:rPr>
            </w:pPr>
          </w:p>
          <w:p w14:paraId="635964EF"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36A.4</w:t>
            </w:r>
            <w:r w:rsidRPr="00D65433">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E55C47" w:rsidRPr="00D65433" w:rsidRDefault="00E55C47" w:rsidP="00E55C47">
            <w:pPr>
              <w:ind w:left="1306" w:hanging="1306"/>
              <w:jc w:val="both"/>
              <w:rPr>
                <w:rFonts w:ascii="Book Antiqua" w:hAnsi="Book Antiqua" w:cs="Arial"/>
                <w:sz w:val="22"/>
                <w:szCs w:val="22"/>
              </w:rPr>
            </w:pPr>
          </w:p>
          <w:p w14:paraId="518F2BDE"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36A.5</w:t>
            </w:r>
            <w:r w:rsidRPr="00D65433">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t>
            </w:r>
            <w:r w:rsidRPr="00D65433">
              <w:rPr>
                <w:rFonts w:ascii="Book Antiqua" w:hAnsi="Book Antiqua" w:cs="Arial"/>
                <w:sz w:val="22"/>
                <w:szCs w:val="22"/>
              </w:rPr>
              <w:lastRenderedPageBreak/>
              <w:t>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ab/>
            </w:r>
          </w:p>
          <w:p w14:paraId="269E5D83"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E55C47" w:rsidRPr="00D65433" w:rsidRDefault="00E55C47" w:rsidP="00E55C47">
            <w:pPr>
              <w:jc w:val="both"/>
              <w:rPr>
                <w:rFonts w:ascii="Book Antiqua" w:hAnsi="Book Antiqua" w:cs="Arial"/>
                <w:sz w:val="22"/>
                <w:szCs w:val="22"/>
              </w:rPr>
            </w:pPr>
          </w:p>
          <w:p w14:paraId="6FDE24DB"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36A.6</w:t>
            </w:r>
            <w:r w:rsidRPr="00D65433">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E55C47" w:rsidRPr="00D65433" w:rsidRDefault="00E55C47" w:rsidP="00E55C47">
            <w:pPr>
              <w:ind w:left="1306" w:hanging="1306"/>
              <w:jc w:val="both"/>
              <w:rPr>
                <w:rFonts w:ascii="Book Antiqua" w:hAnsi="Book Antiqua" w:cs="Arial"/>
                <w:sz w:val="22"/>
                <w:szCs w:val="22"/>
              </w:rPr>
            </w:pPr>
          </w:p>
          <w:p w14:paraId="7774B6CC"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36A.7</w:t>
            </w:r>
            <w:r w:rsidRPr="00D65433">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E55C47" w:rsidRPr="00D65433" w:rsidRDefault="00E55C47" w:rsidP="00E55C47">
            <w:pPr>
              <w:ind w:left="1306" w:hanging="1306"/>
              <w:jc w:val="both"/>
              <w:rPr>
                <w:rFonts w:ascii="Book Antiqua" w:hAnsi="Book Antiqua" w:cs="Arial"/>
                <w:sz w:val="22"/>
                <w:szCs w:val="22"/>
              </w:rPr>
            </w:pPr>
          </w:p>
          <w:p w14:paraId="2E9CF5C7"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E55C47" w:rsidRPr="00D65433" w:rsidRDefault="00E55C47" w:rsidP="00E55C47">
            <w:pPr>
              <w:ind w:left="1306" w:hanging="1306"/>
              <w:jc w:val="both"/>
              <w:rPr>
                <w:rFonts w:ascii="Book Antiqua" w:hAnsi="Book Antiqua" w:cs="Arial"/>
                <w:sz w:val="22"/>
                <w:szCs w:val="22"/>
              </w:rPr>
            </w:pPr>
          </w:p>
          <w:p w14:paraId="10918D0F"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ab/>
              <w:t xml:space="preserve">If such excess is greater than the sums due to the Contractor under GCC Sub-Clause 36A.6, the Contractor shall pay the balance to the Employer failing which </w:t>
            </w:r>
            <w:r w:rsidRPr="00D65433">
              <w:rPr>
                <w:rFonts w:ascii="Book Antiqua" w:hAnsi="Book Antiqua" w:cs="Arial"/>
                <w:sz w:val="22"/>
                <w:szCs w:val="22"/>
              </w:rPr>
              <w:lastRenderedPageBreak/>
              <w:t xml:space="preserve">Performance Security be </w:t>
            </w:r>
            <w:proofErr w:type="spellStart"/>
            <w:r w:rsidRPr="00D65433">
              <w:rPr>
                <w:rFonts w:ascii="Book Antiqua" w:hAnsi="Book Antiqua" w:cs="Arial"/>
                <w:sz w:val="22"/>
                <w:szCs w:val="22"/>
              </w:rPr>
              <w:t>encashed</w:t>
            </w:r>
            <w:proofErr w:type="spellEnd"/>
            <w:r w:rsidRPr="00D65433">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E55C47" w:rsidRPr="00D65433" w:rsidRDefault="00E55C47" w:rsidP="00E55C47">
            <w:pPr>
              <w:ind w:left="1306" w:hanging="1306"/>
              <w:jc w:val="both"/>
              <w:rPr>
                <w:rFonts w:ascii="Book Antiqua" w:hAnsi="Book Antiqua" w:cs="Arial"/>
                <w:sz w:val="22"/>
                <w:szCs w:val="22"/>
              </w:rPr>
            </w:pPr>
          </w:p>
          <w:p w14:paraId="51585B5D"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E55C47" w:rsidRPr="00D65433" w:rsidRDefault="00E55C47" w:rsidP="00E55C47">
            <w:pPr>
              <w:ind w:left="1306" w:hanging="1306"/>
              <w:jc w:val="both"/>
              <w:rPr>
                <w:rFonts w:ascii="Book Antiqua" w:hAnsi="Book Antiqua" w:cs="Arial"/>
                <w:sz w:val="22"/>
                <w:szCs w:val="22"/>
              </w:rPr>
            </w:pPr>
          </w:p>
          <w:p w14:paraId="6EF344E3"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36A.8</w:t>
            </w:r>
            <w:r w:rsidRPr="00D65433">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E55C47" w:rsidRPr="00D65433" w:rsidRDefault="00E55C47" w:rsidP="00E55C47">
            <w:pPr>
              <w:ind w:left="1306" w:hanging="1306"/>
              <w:jc w:val="both"/>
              <w:rPr>
                <w:rFonts w:ascii="Book Antiqua" w:hAnsi="Book Antiqua" w:cs="Arial"/>
                <w:sz w:val="22"/>
                <w:szCs w:val="22"/>
              </w:rPr>
            </w:pPr>
          </w:p>
          <w:p w14:paraId="6416572F"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36A.9</w:t>
            </w:r>
            <w:r w:rsidRPr="00D65433">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E55C47" w:rsidRPr="007C4DB6" w:rsidRDefault="00E55C47" w:rsidP="00E55C47">
            <w:pPr>
              <w:ind w:left="612" w:hanging="720"/>
              <w:jc w:val="both"/>
              <w:rPr>
                <w:rFonts w:ascii="Book Antiqua" w:hAnsi="Book Antiqua" w:cs="Arial"/>
                <w:b/>
                <w:bCs/>
                <w:sz w:val="22"/>
                <w:szCs w:val="22"/>
              </w:rPr>
            </w:pPr>
          </w:p>
        </w:tc>
      </w:tr>
      <w:tr w:rsidR="00E55C47" w:rsidRPr="007C4DB6" w14:paraId="126A1AD1" w14:textId="77777777" w:rsidTr="00623770">
        <w:tc>
          <w:tcPr>
            <w:tcW w:w="824" w:type="dxa"/>
            <w:tcBorders>
              <w:right w:val="single" w:sz="4" w:space="0" w:color="auto"/>
            </w:tcBorders>
          </w:tcPr>
          <w:p w14:paraId="379F30D8"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E55C47" w:rsidRPr="007C4DB6" w:rsidRDefault="00E55C47" w:rsidP="00E55C47">
            <w:pPr>
              <w:jc w:val="both"/>
              <w:rPr>
                <w:rFonts w:ascii="Book Antiqua" w:hAnsi="Book Antiqua" w:cs="Arial"/>
                <w:sz w:val="22"/>
                <w:szCs w:val="22"/>
              </w:rPr>
            </w:pPr>
            <w:r w:rsidRPr="00D65433">
              <w:rPr>
                <w:rFonts w:ascii="Book Antiqua" w:hAnsi="Book Antiqua" w:cs="Arial"/>
                <w:b/>
                <w:bCs/>
                <w:sz w:val="22"/>
                <w:szCs w:val="22"/>
              </w:rPr>
              <w:t xml:space="preserve">GCC 36B: </w:t>
            </w:r>
          </w:p>
        </w:tc>
        <w:tc>
          <w:tcPr>
            <w:tcW w:w="7184" w:type="dxa"/>
            <w:tcBorders>
              <w:left w:val="nil"/>
            </w:tcBorders>
          </w:tcPr>
          <w:p w14:paraId="1CC9E1F9" w14:textId="77777777" w:rsidR="00E55C47" w:rsidRPr="00D65433" w:rsidRDefault="00E55C47" w:rsidP="00E55C47">
            <w:pPr>
              <w:jc w:val="both"/>
              <w:rPr>
                <w:rFonts w:ascii="Book Antiqua" w:hAnsi="Book Antiqua" w:cs="Arial"/>
                <w:b/>
                <w:bCs/>
                <w:sz w:val="22"/>
                <w:szCs w:val="22"/>
                <w:u w:val="single"/>
              </w:rPr>
            </w:pPr>
            <w:r w:rsidRPr="00D65433">
              <w:rPr>
                <w:rFonts w:ascii="Book Antiqua" w:hAnsi="Book Antiqua" w:cs="Arial"/>
                <w:b/>
                <w:bCs/>
                <w:sz w:val="22"/>
                <w:szCs w:val="22"/>
                <w:u w:val="single"/>
              </w:rPr>
              <w:t>Insert new GCC Clause 36B: Facilitation as per following:</w:t>
            </w:r>
          </w:p>
          <w:p w14:paraId="07EEC881" w14:textId="77777777" w:rsidR="00E55C47" w:rsidRPr="00D65433" w:rsidRDefault="00E55C47" w:rsidP="00E55C47">
            <w:pPr>
              <w:jc w:val="both"/>
              <w:rPr>
                <w:rFonts w:ascii="Book Antiqua" w:hAnsi="Book Antiqua" w:cs="Arial"/>
                <w:b/>
                <w:bCs/>
                <w:sz w:val="22"/>
                <w:szCs w:val="22"/>
              </w:rPr>
            </w:pPr>
          </w:p>
          <w:p w14:paraId="6E8EB56E" w14:textId="77777777" w:rsidR="00E55C47" w:rsidRPr="00D65433" w:rsidRDefault="00E55C47" w:rsidP="00E55C47">
            <w:pPr>
              <w:jc w:val="both"/>
              <w:rPr>
                <w:rFonts w:ascii="Book Antiqua" w:hAnsi="Book Antiqua" w:cs="Arial"/>
                <w:b/>
                <w:bCs/>
                <w:sz w:val="22"/>
                <w:szCs w:val="22"/>
              </w:rPr>
            </w:pPr>
            <w:r w:rsidRPr="00D65433">
              <w:rPr>
                <w:rFonts w:ascii="Book Antiqua" w:hAnsi="Book Antiqua" w:cs="Arial"/>
                <w:b/>
                <w:bCs/>
                <w:sz w:val="22"/>
                <w:szCs w:val="22"/>
              </w:rPr>
              <w:t>GCC 36B: Facilitation:</w:t>
            </w:r>
          </w:p>
          <w:p w14:paraId="73D3427B" w14:textId="77777777" w:rsidR="00E55C47" w:rsidRPr="00D65433" w:rsidRDefault="00E55C47" w:rsidP="00E55C47">
            <w:pPr>
              <w:jc w:val="both"/>
              <w:rPr>
                <w:rFonts w:ascii="Book Antiqua" w:hAnsi="Book Antiqua" w:cs="Arial"/>
                <w:b/>
                <w:bCs/>
                <w:sz w:val="22"/>
                <w:szCs w:val="22"/>
              </w:rPr>
            </w:pPr>
          </w:p>
          <w:p w14:paraId="0AAA5CE7"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36B.1</w:t>
            </w:r>
            <w:r w:rsidRPr="00D65433">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D65433">
              <w:rPr>
                <w:rFonts w:ascii="Book Antiqua" w:hAnsi="Book Antiqua" w:cs="Arial"/>
                <w:sz w:val="22"/>
                <w:szCs w:val="22"/>
              </w:rPr>
              <w:t>ies</w:t>
            </w:r>
            <w:proofErr w:type="spellEnd"/>
            <w:r w:rsidRPr="00D65433">
              <w:rPr>
                <w:rFonts w:ascii="Book Antiqua" w:hAnsi="Book Antiqua" w:cs="Arial"/>
                <w:sz w:val="22"/>
                <w:szCs w:val="22"/>
              </w:rPr>
              <w:t xml:space="preserve">) and guarantee(s) under the Contract. </w:t>
            </w:r>
          </w:p>
          <w:p w14:paraId="44BAB2E7" w14:textId="77777777" w:rsidR="00E55C47" w:rsidRPr="00D65433" w:rsidRDefault="00E55C47" w:rsidP="00E55C47">
            <w:pPr>
              <w:jc w:val="both"/>
              <w:rPr>
                <w:rFonts w:ascii="Book Antiqua" w:hAnsi="Book Antiqua" w:cs="Arial"/>
                <w:sz w:val="22"/>
                <w:szCs w:val="22"/>
              </w:rPr>
            </w:pPr>
          </w:p>
          <w:p w14:paraId="496E2F78"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36B.2</w:t>
            </w:r>
            <w:r w:rsidRPr="00D65433">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Contract Price, the same shall be considered as Partial </w:t>
            </w:r>
            <w:r w:rsidRPr="00D65433">
              <w:rPr>
                <w:rFonts w:ascii="Book Antiqua" w:hAnsi="Book Antiqua" w:cs="Arial"/>
                <w:sz w:val="22"/>
                <w:szCs w:val="22"/>
              </w:rPr>
              <w:lastRenderedPageBreak/>
              <w:t>Offloading to the extent that such facilitation is to be considered as Termination of Contract due to Contractor’s default for the purpose of event-based Performance assessment of the Contractor in Employer’s future Contracts.</w:t>
            </w:r>
          </w:p>
          <w:p w14:paraId="231FE97C" w14:textId="77777777" w:rsidR="00E55C47" w:rsidRPr="00D65433" w:rsidRDefault="00E55C47" w:rsidP="00E55C47">
            <w:pPr>
              <w:ind w:left="1306" w:hanging="1306"/>
              <w:jc w:val="both"/>
              <w:rPr>
                <w:rFonts w:ascii="Book Antiqua" w:hAnsi="Book Antiqua" w:cs="Arial"/>
                <w:sz w:val="22"/>
                <w:szCs w:val="22"/>
              </w:rPr>
            </w:pPr>
          </w:p>
          <w:p w14:paraId="1A4CFA30"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E55C47" w:rsidRPr="00D65433" w:rsidRDefault="00E55C47" w:rsidP="00E55C47">
            <w:pPr>
              <w:ind w:left="1306" w:hanging="1306"/>
              <w:jc w:val="both"/>
              <w:rPr>
                <w:rFonts w:ascii="Book Antiqua" w:hAnsi="Book Antiqua" w:cs="Arial"/>
                <w:sz w:val="22"/>
                <w:szCs w:val="22"/>
              </w:rPr>
            </w:pPr>
          </w:p>
          <w:p w14:paraId="690CE09B" w14:textId="77777777" w:rsidR="00E55C47" w:rsidRPr="00D65433" w:rsidRDefault="00E55C47" w:rsidP="00E55C47">
            <w:pPr>
              <w:ind w:left="1306" w:hanging="1306"/>
              <w:jc w:val="both"/>
              <w:rPr>
                <w:rFonts w:ascii="Book Antiqua" w:hAnsi="Book Antiqua" w:cs="Arial"/>
                <w:sz w:val="22"/>
                <w:szCs w:val="22"/>
              </w:rPr>
            </w:pPr>
            <w:r w:rsidRPr="00D65433">
              <w:rPr>
                <w:rFonts w:ascii="Book Antiqua" w:hAnsi="Book Antiqua" w:cs="Arial"/>
                <w:sz w:val="22"/>
                <w:szCs w:val="22"/>
              </w:rPr>
              <w:t>GCC 36B.3</w:t>
            </w:r>
            <w:r w:rsidRPr="00D65433">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E55C47" w:rsidRPr="00D65433" w:rsidRDefault="00E55C47" w:rsidP="00E55C47">
            <w:pPr>
              <w:ind w:left="1306" w:hanging="1306"/>
              <w:jc w:val="both"/>
              <w:rPr>
                <w:rFonts w:ascii="Book Antiqua" w:hAnsi="Book Antiqua" w:cs="Arial"/>
                <w:sz w:val="22"/>
                <w:szCs w:val="22"/>
              </w:rPr>
            </w:pPr>
          </w:p>
          <w:p w14:paraId="120F76BA" w14:textId="77777777" w:rsidR="00E55C47" w:rsidRDefault="00E55C47" w:rsidP="00E55C47">
            <w:pPr>
              <w:ind w:left="1145" w:hanging="1253"/>
              <w:jc w:val="both"/>
              <w:rPr>
                <w:rFonts w:ascii="Book Antiqua" w:hAnsi="Book Antiqua" w:cs="Arial"/>
                <w:sz w:val="22"/>
                <w:szCs w:val="22"/>
              </w:rPr>
            </w:pPr>
            <w:r w:rsidRPr="00D65433">
              <w:rPr>
                <w:rFonts w:ascii="Book Antiqua" w:hAnsi="Book Antiqua" w:cs="Arial"/>
                <w:sz w:val="22"/>
                <w:szCs w:val="22"/>
              </w:rPr>
              <w:t>GCC 36B.4</w:t>
            </w:r>
            <w:r w:rsidRPr="00D65433">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E55C47" w:rsidRPr="007C4DB6" w:rsidRDefault="00E55C47" w:rsidP="00E55C47">
            <w:pPr>
              <w:ind w:left="612" w:hanging="720"/>
              <w:jc w:val="both"/>
              <w:rPr>
                <w:rFonts w:ascii="Book Antiqua" w:hAnsi="Book Antiqua" w:cs="Arial"/>
                <w:b/>
                <w:bCs/>
                <w:sz w:val="22"/>
                <w:szCs w:val="22"/>
              </w:rPr>
            </w:pPr>
          </w:p>
        </w:tc>
      </w:tr>
      <w:tr w:rsidR="00E55C47" w:rsidRPr="007C4DB6" w14:paraId="3F2510EA" w14:textId="77777777" w:rsidTr="00623770">
        <w:tc>
          <w:tcPr>
            <w:tcW w:w="824" w:type="dxa"/>
            <w:tcBorders>
              <w:right w:val="single" w:sz="4" w:space="0" w:color="auto"/>
            </w:tcBorders>
          </w:tcPr>
          <w:p w14:paraId="1A8A8EB8"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E55C47" w:rsidRPr="00D65433" w:rsidRDefault="00E55C47" w:rsidP="00E55C47">
            <w:pPr>
              <w:jc w:val="both"/>
              <w:rPr>
                <w:rFonts w:ascii="Book Antiqua" w:hAnsi="Book Antiqua" w:cs="Arial"/>
                <w:b/>
                <w:bCs/>
                <w:sz w:val="22"/>
                <w:szCs w:val="22"/>
              </w:rPr>
            </w:pPr>
            <w:r w:rsidRPr="00582546">
              <w:rPr>
                <w:rFonts w:ascii="Book Antiqua" w:hAnsi="Book Antiqua" w:cs="Arial"/>
                <w:sz w:val="22"/>
                <w:szCs w:val="22"/>
              </w:rPr>
              <w:t>GCC 36.2.1</w:t>
            </w:r>
          </w:p>
        </w:tc>
        <w:tc>
          <w:tcPr>
            <w:tcW w:w="7184" w:type="dxa"/>
            <w:tcBorders>
              <w:left w:val="nil"/>
            </w:tcBorders>
          </w:tcPr>
          <w:p w14:paraId="37399445" w14:textId="4C94E19D" w:rsidR="00E55C47" w:rsidRPr="00582546" w:rsidRDefault="00E55C47" w:rsidP="00E55C47">
            <w:pPr>
              <w:jc w:val="both"/>
              <w:rPr>
                <w:rFonts w:ascii="Book Antiqua" w:hAnsi="Book Antiqua" w:cs="Arial"/>
                <w:b/>
                <w:bCs/>
                <w:sz w:val="22"/>
                <w:szCs w:val="22"/>
              </w:rPr>
            </w:pPr>
            <w:r w:rsidRPr="00582546">
              <w:rPr>
                <w:rFonts w:ascii="Book Antiqua" w:hAnsi="Book Antiqua" w:cs="Arial"/>
                <w:b/>
                <w:bCs/>
                <w:sz w:val="22"/>
                <w:szCs w:val="22"/>
              </w:rPr>
              <w:t>Replace GCC 36.2.1 with the following:</w:t>
            </w:r>
          </w:p>
          <w:p w14:paraId="36F9EC4A" w14:textId="77777777" w:rsidR="00E55C47" w:rsidRPr="00582546" w:rsidRDefault="00E55C47" w:rsidP="00E55C47">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E55C47" w:rsidRPr="00582546" w:rsidRDefault="00E55C47" w:rsidP="00E55C47">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E55C47" w:rsidRPr="00582546" w:rsidRDefault="00E55C47" w:rsidP="00E55C47">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E55C47" w:rsidRPr="00582546" w:rsidRDefault="00E55C47" w:rsidP="00E55C47">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w:t>
            </w:r>
            <w:r w:rsidRPr="00582546">
              <w:rPr>
                <w:rFonts w:ascii="Book Antiqua" w:eastAsiaTheme="minorHAnsi" w:hAnsi="Book Antiqua" w:cs="Arial"/>
                <w:color w:val="000000"/>
                <w:sz w:val="22"/>
                <w:szCs w:val="22"/>
                <w:lang w:val="en-IN" w:bidi="hi-IN"/>
              </w:rPr>
              <w:lastRenderedPageBreak/>
              <w:t xml:space="preserve">undertaking or assets, or if the Contractor takes or suffers any other analogous action in consequence of debt </w:t>
            </w:r>
          </w:p>
          <w:p w14:paraId="6AADD8AB" w14:textId="77777777" w:rsidR="00E55C47" w:rsidRPr="00582546" w:rsidRDefault="00E55C47" w:rsidP="00E55C47">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E55C47" w:rsidRPr="00582546" w:rsidRDefault="00E55C47" w:rsidP="00E55C47">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582546">
              <w:rPr>
                <w:rFonts w:ascii="Book Antiqua" w:eastAsiaTheme="minorHAnsi" w:hAnsi="Book Antiqua" w:cs="Arial"/>
                <w:color w:val="000000"/>
                <w:sz w:val="22"/>
                <w:szCs w:val="22"/>
                <w:lang w:val="en-IN" w:bidi="hi-IN"/>
              </w:rPr>
              <w:t xml:space="preserve">(b) </w:t>
            </w:r>
            <w:r w:rsidRPr="005825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E55C47" w:rsidRPr="00582546" w:rsidRDefault="00E55C47" w:rsidP="00E55C47">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E55C47" w:rsidRPr="00582546" w:rsidRDefault="00E55C47" w:rsidP="00E55C47">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582546">
              <w:rPr>
                <w:rFonts w:ascii="Book Antiqua" w:eastAsiaTheme="minorHAnsi" w:hAnsi="Book Antiqua" w:cs="Arial"/>
                <w:color w:val="000000"/>
                <w:sz w:val="22"/>
                <w:szCs w:val="22"/>
                <w:lang w:val="en-IN" w:bidi="hi-IN"/>
              </w:rPr>
              <w:t xml:space="preserve">(c) </w:t>
            </w:r>
            <w:r w:rsidRPr="00582546">
              <w:rPr>
                <w:rFonts w:ascii="Book Antiqua" w:eastAsiaTheme="minorHAnsi" w:hAnsi="Book Antiqua" w:cs="Arial"/>
                <w:color w:val="000000"/>
                <w:sz w:val="22"/>
                <w:szCs w:val="22"/>
                <w:lang w:val="en-IN" w:bidi="hi-IN"/>
              </w:rPr>
              <w:tab/>
            </w:r>
            <w:r w:rsidRPr="00582546">
              <w:rPr>
                <w:rFonts w:ascii="Book Antiqua" w:eastAsiaTheme="minorHAnsi" w:hAnsi="Book Antiqua" w:cs="Arial"/>
                <w:b/>
                <w:bCs/>
                <w:color w:val="000000"/>
                <w:sz w:val="22"/>
                <w:szCs w:val="22"/>
                <w:lang w:val="en-IN" w:bidi="hi-IN"/>
              </w:rPr>
              <w:t xml:space="preserve">if the Contractor, in the judgment of the Employer has </w:t>
            </w:r>
            <w:r w:rsidRPr="005825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582546">
              <w:rPr>
                <w:rFonts w:ascii="Book Antiqua" w:eastAsiaTheme="minorHAnsi" w:hAnsi="Book Antiqua" w:cs="Arial"/>
                <w:sz w:val="22"/>
                <w:szCs w:val="22"/>
                <w:lang w:val="en-IN" w:bidi="hi-IN"/>
              </w:rPr>
              <w:t xml:space="preserve"> </w:t>
            </w:r>
          </w:p>
          <w:p w14:paraId="32CE4FA8" w14:textId="77777777" w:rsidR="00E55C47" w:rsidRPr="00582546" w:rsidRDefault="00E55C47" w:rsidP="00E55C47">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E55C47" w:rsidRPr="00582546" w:rsidRDefault="00E55C47" w:rsidP="00E55C47">
            <w:pPr>
              <w:autoSpaceDE w:val="0"/>
              <w:autoSpaceDN w:val="0"/>
              <w:adjustRightInd w:val="0"/>
              <w:ind w:left="1140" w:hanging="425"/>
              <w:jc w:val="both"/>
              <w:rPr>
                <w:rFonts w:ascii="Book Antiqua" w:hAnsi="Book Antiqua" w:cs="Arial"/>
                <w:b/>
                <w:bCs/>
                <w:sz w:val="22"/>
                <w:szCs w:val="22"/>
              </w:rPr>
            </w:pPr>
            <w:r w:rsidRPr="00582546">
              <w:rPr>
                <w:rFonts w:ascii="Book Antiqua" w:eastAsiaTheme="minorHAnsi" w:hAnsi="Book Antiqua" w:cs="Arial"/>
                <w:b/>
                <w:bCs/>
                <w:color w:val="000000"/>
                <w:sz w:val="22"/>
                <w:szCs w:val="22"/>
                <w:lang w:val="en-IN" w:bidi="hi-IN"/>
              </w:rPr>
              <w:tab/>
            </w:r>
            <w:r w:rsidRPr="00582546">
              <w:rPr>
                <w:rFonts w:ascii="Book Antiqua" w:eastAsiaTheme="minorHAnsi" w:hAnsi="Book Antiqua" w:cs="Arial"/>
                <w:b/>
                <w:bCs/>
                <w:sz w:val="22"/>
                <w:szCs w:val="22"/>
                <w:lang w:val="en-IN" w:bidi="hi-IN"/>
              </w:rPr>
              <w:t xml:space="preserve">In persuasions to its policy for ‘Code of Integrity for Public Procurement’, the Employer </w:t>
            </w:r>
            <w:r w:rsidRPr="005825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82546">
              <w:rPr>
                <w:rFonts w:ascii="Book Antiqua" w:eastAsiaTheme="minorHAnsi" w:hAnsi="Book Antiqua" w:cs="Arial"/>
                <w:b/>
                <w:bCs/>
                <w:sz w:val="22"/>
                <w:szCs w:val="22"/>
                <w:lang w:val="en-IN" w:bidi="hi-IN"/>
              </w:rPr>
              <w:t xml:space="preserve">or in executing, </w:t>
            </w:r>
            <w:r w:rsidRPr="00582546">
              <w:rPr>
                <w:rFonts w:ascii="Book Antiqua" w:hAnsi="Book Antiqua" w:cs="Arial"/>
                <w:b/>
                <w:bCs/>
                <w:sz w:val="22"/>
                <w:szCs w:val="22"/>
              </w:rPr>
              <w:t>the contract in question.</w:t>
            </w:r>
          </w:p>
          <w:p w14:paraId="0764BFF7" w14:textId="77777777" w:rsidR="00E55C47" w:rsidRPr="00D65433" w:rsidRDefault="00E55C47" w:rsidP="00E55C47">
            <w:pPr>
              <w:jc w:val="both"/>
              <w:rPr>
                <w:rFonts w:ascii="Book Antiqua" w:hAnsi="Book Antiqua" w:cs="Arial"/>
                <w:b/>
                <w:bCs/>
                <w:sz w:val="22"/>
                <w:szCs w:val="22"/>
                <w:u w:val="single"/>
              </w:rPr>
            </w:pPr>
          </w:p>
        </w:tc>
      </w:tr>
      <w:tr w:rsidR="00E55C47" w:rsidRPr="007C4DB6" w14:paraId="7F2A17D3" w14:textId="77777777" w:rsidTr="00623770">
        <w:tc>
          <w:tcPr>
            <w:tcW w:w="824" w:type="dxa"/>
            <w:tcBorders>
              <w:right w:val="single" w:sz="4" w:space="0" w:color="auto"/>
            </w:tcBorders>
          </w:tcPr>
          <w:p w14:paraId="12D4224A"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E55C47" w:rsidRPr="007C4DB6" w:rsidRDefault="00E55C47" w:rsidP="00E55C47">
            <w:pPr>
              <w:jc w:val="both"/>
              <w:rPr>
                <w:rFonts w:ascii="Book Antiqua" w:hAnsi="Book Antiqua" w:cs="Arial"/>
                <w:sz w:val="22"/>
                <w:szCs w:val="22"/>
              </w:rPr>
            </w:pPr>
            <w:r w:rsidRPr="00D65433">
              <w:rPr>
                <w:rFonts w:ascii="Book Antiqua" w:hAnsi="Book Antiqua" w:cs="Arial"/>
                <w:sz w:val="22"/>
                <w:szCs w:val="22"/>
              </w:rPr>
              <w:t>GCC 38</w:t>
            </w:r>
          </w:p>
        </w:tc>
        <w:tc>
          <w:tcPr>
            <w:tcW w:w="7184" w:type="dxa"/>
            <w:tcBorders>
              <w:left w:val="nil"/>
            </w:tcBorders>
          </w:tcPr>
          <w:p w14:paraId="107F2ADF" w14:textId="77777777" w:rsidR="00E55C47" w:rsidRPr="00D65433" w:rsidRDefault="00E55C47" w:rsidP="00E55C47">
            <w:pPr>
              <w:ind w:left="612" w:hanging="583"/>
              <w:jc w:val="both"/>
              <w:rPr>
                <w:rFonts w:ascii="Book Antiqua" w:hAnsi="Book Antiqua" w:cs="Arial"/>
                <w:b/>
                <w:bCs/>
                <w:sz w:val="22"/>
                <w:szCs w:val="22"/>
              </w:rPr>
            </w:pPr>
            <w:r w:rsidRPr="00D65433">
              <w:rPr>
                <w:rFonts w:ascii="Book Antiqua" w:hAnsi="Book Antiqua" w:cs="Arial"/>
                <w:b/>
                <w:bCs/>
                <w:sz w:val="22"/>
                <w:szCs w:val="22"/>
              </w:rPr>
              <w:t>Replace the existing Provision GCC 38 as below:</w:t>
            </w:r>
          </w:p>
          <w:p w14:paraId="799C5ED6" w14:textId="77777777" w:rsidR="00E55C47" w:rsidRPr="00D65433" w:rsidRDefault="00E55C47" w:rsidP="00E55C47">
            <w:pPr>
              <w:pStyle w:val="Default"/>
              <w:rPr>
                <w:b/>
                <w:bCs/>
                <w:sz w:val="22"/>
                <w:szCs w:val="22"/>
              </w:rPr>
            </w:pPr>
          </w:p>
          <w:p w14:paraId="7EEF2FEC" w14:textId="77777777" w:rsidR="00E55C47" w:rsidRPr="00D65433" w:rsidRDefault="00E55C47" w:rsidP="00E55C47">
            <w:pPr>
              <w:pStyle w:val="Default"/>
              <w:ind w:left="706" w:hanging="706"/>
              <w:rPr>
                <w:b/>
                <w:bCs/>
                <w:sz w:val="22"/>
                <w:szCs w:val="22"/>
              </w:rPr>
            </w:pPr>
            <w:r w:rsidRPr="00D65433">
              <w:rPr>
                <w:b/>
                <w:bCs/>
                <w:sz w:val="22"/>
                <w:szCs w:val="22"/>
              </w:rPr>
              <w:t xml:space="preserve">38. </w:t>
            </w:r>
            <w:r w:rsidRPr="00D65433">
              <w:rPr>
                <w:b/>
                <w:bCs/>
                <w:sz w:val="22"/>
                <w:szCs w:val="22"/>
              </w:rPr>
              <w:tab/>
              <w:t xml:space="preserve">Settlement of Disputes </w:t>
            </w:r>
          </w:p>
          <w:p w14:paraId="390E7E6D" w14:textId="77777777" w:rsidR="00E55C47" w:rsidRPr="00D65433" w:rsidRDefault="00E55C47" w:rsidP="00E55C47">
            <w:pPr>
              <w:pStyle w:val="Default"/>
              <w:ind w:left="706" w:hanging="706"/>
              <w:rPr>
                <w:sz w:val="22"/>
                <w:szCs w:val="22"/>
              </w:rPr>
            </w:pPr>
          </w:p>
          <w:p w14:paraId="7C14E1A7" w14:textId="77777777" w:rsidR="00E55C47" w:rsidRPr="00D65433" w:rsidRDefault="00E55C47" w:rsidP="00E55C47">
            <w:pPr>
              <w:ind w:left="706" w:hanging="706"/>
              <w:jc w:val="both"/>
              <w:rPr>
                <w:rFonts w:ascii="Book Antiqua" w:hAnsi="Book Antiqua" w:cs="Arial"/>
                <w:sz w:val="22"/>
                <w:szCs w:val="22"/>
              </w:rPr>
            </w:pPr>
            <w:r w:rsidRPr="00D65433">
              <w:rPr>
                <w:rFonts w:ascii="Book Antiqua" w:hAnsi="Book Antiqua" w:cs="Arial"/>
                <w:sz w:val="22"/>
                <w:szCs w:val="22"/>
              </w:rPr>
              <w:t xml:space="preserve">38.1 </w:t>
            </w:r>
            <w:r w:rsidRPr="00D65433">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E55C47" w:rsidRDefault="00E55C47" w:rsidP="00E55C47">
            <w:pPr>
              <w:ind w:left="706" w:hanging="706"/>
              <w:jc w:val="both"/>
              <w:rPr>
                <w:rFonts w:ascii="Book Antiqua" w:hAnsi="Book Antiqua" w:cs="Arial"/>
                <w:sz w:val="22"/>
                <w:szCs w:val="22"/>
              </w:rPr>
            </w:pPr>
          </w:p>
          <w:p w14:paraId="516FBED3" w14:textId="77777777" w:rsidR="00E55C47" w:rsidRPr="00D65433" w:rsidRDefault="00E55C47" w:rsidP="00E55C47">
            <w:pPr>
              <w:ind w:left="706" w:hanging="706"/>
              <w:jc w:val="both"/>
              <w:rPr>
                <w:rFonts w:ascii="Book Antiqua" w:hAnsi="Book Antiqua" w:cs="Arial"/>
                <w:sz w:val="22"/>
                <w:szCs w:val="22"/>
              </w:rPr>
            </w:pPr>
            <w:r w:rsidRPr="00D65433">
              <w:rPr>
                <w:rFonts w:ascii="Book Antiqua" w:hAnsi="Book Antiqua" w:cs="Arial"/>
                <w:sz w:val="22"/>
                <w:szCs w:val="22"/>
              </w:rPr>
              <w:t xml:space="preserve">38.2 </w:t>
            </w:r>
            <w:r w:rsidRPr="00D65433">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E55C47" w:rsidRPr="00D65433" w:rsidRDefault="00E55C47" w:rsidP="00E55C47">
            <w:pPr>
              <w:ind w:left="706" w:hanging="706"/>
              <w:jc w:val="both"/>
              <w:rPr>
                <w:rFonts w:ascii="Book Antiqua" w:hAnsi="Book Antiqua" w:cs="Arial"/>
                <w:sz w:val="22"/>
                <w:szCs w:val="22"/>
              </w:rPr>
            </w:pPr>
          </w:p>
          <w:p w14:paraId="48DF7980" w14:textId="77777777" w:rsidR="00E55C47" w:rsidRPr="00D65433" w:rsidRDefault="00E55C47" w:rsidP="00E55C47">
            <w:pPr>
              <w:pStyle w:val="Default"/>
              <w:ind w:left="706" w:hanging="706"/>
              <w:jc w:val="both"/>
              <w:rPr>
                <w:sz w:val="22"/>
                <w:szCs w:val="22"/>
              </w:rPr>
            </w:pPr>
            <w:r w:rsidRPr="00D65433">
              <w:rPr>
                <w:sz w:val="22"/>
                <w:szCs w:val="22"/>
              </w:rPr>
              <w:t xml:space="preserve">38.2.1 </w:t>
            </w:r>
            <w:r w:rsidRPr="00D65433">
              <w:rPr>
                <w:sz w:val="22"/>
                <w:szCs w:val="22"/>
              </w:rPr>
              <w:tab/>
              <w:t>The decision/instruction of the Project Manager shall be deemed to have been accepted by the Contractor unless notified by the Contractor of his intention to refer the matter for Arbitration</w:t>
            </w:r>
            <w:r w:rsidRPr="00D65433">
              <w:rPr>
                <w:b/>
                <w:bCs/>
                <w:sz w:val="22"/>
                <w:szCs w:val="22"/>
              </w:rPr>
              <w:t>/Conciliation</w:t>
            </w:r>
            <w:r w:rsidRPr="00D65433">
              <w:rPr>
                <w:sz w:val="22"/>
                <w:szCs w:val="22"/>
              </w:rPr>
              <w:t xml:space="preserve"> within thirty (30) days of such decision/instruction.</w:t>
            </w:r>
          </w:p>
          <w:p w14:paraId="40450ECC" w14:textId="77777777" w:rsidR="00E55C47" w:rsidRDefault="00E55C47" w:rsidP="00E55C47">
            <w:pPr>
              <w:pStyle w:val="Default"/>
              <w:ind w:left="706" w:hanging="706"/>
              <w:rPr>
                <w:sz w:val="22"/>
                <w:szCs w:val="22"/>
              </w:rPr>
            </w:pPr>
          </w:p>
          <w:p w14:paraId="61E288FE" w14:textId="77777777" w:rsidR="00E55C47" w:rsidRPr="00D65433" w:rsidRDefault="00E55C47" w:rsidP="00E55C47">
            <w:pPr>
              <w:pStyle w:val="Default"/>
              <w:ind w:left="706" w:hanging="706"/>
              <w:rPr>
                <w:sz w:val="22"/>
                <w:szCs w:val="22"/>
              </w:rPr>
            </w:pPr>
          </w:p>
          <w:p w14:paraId="34558625" w14:textId="77777777" w:rsidR="00E55C47" w:rsidRPr="00D65433" w:rsidRDefault="00E55C47" w:rsidP="00E55C47">
            <w:pPr>
              <w:pStyle w:val="Default"/>
              <w:ind w:left="706" w:hanging="706"/>
              <w:jc w:val="both"/>
              <w:rPr>
                <w:sz w:val="22"/>
                <w:szCs w:val="22"/>
              </w:rPr>
            </w:pPr>
            <w:r w:rsidRPr="00D65433">
              <w:rPr>
                <w:sz w:val="22"/>
                <w:szCs w:val="22"/>
              </w:rPr>
              <w:lastRenderedPageBreak/>
              <w:t xml:space="preserve">38.2.2 </w:t>
            </w:r>
            <w:r w:rsidRPr="00D65433">
              <w:rPr>
                <w:sz w:val="22"/>
                <w:szCs w:val="22"/>
              </w:rPr>
              <w:tab/>
              <w:t>In the event the Project Manager fails to notify his decision as aforesaid within thirty (30) days, the Contractor, if he intends to go for Arbitration</w:t>
            </w:r>
            <w:r w:rsidRPr="00D65433">
              <w:rPr>
                <w:b/>
                <w:bCs/>
                <w:sz w:val="22"/>
                <w:szCs w:val="22"/>
              </w:rPr>
              <w:t>/Conciliation</w:t>
            </w:r>
            <w:r w:rsidRPr="00D65433">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E55C47" w:rsidRPr="00D65433" w:rsidRDefault="00E55C47" w:rsidP="00E55C47">
            <w:pPr>
              <w:pStyle w:val="Default"/>
              <w:ind w:left="706" w:hanging="706"/>
              <w:jc w:val="both"/>
              <w:rPr>
                <w:sz w:val="22"/>
                <w:szCs w:val="22"/>
              </w:rPr>
            </w:pPr>
          </w:p>
          <w:p w14:paraId="609C258B" w14:textId="77777777" w:rsidR="00E55C47" w:rsidRPr="00D65433" w:rsidRDefault="00E55C47" w:rsidP="00E55C47">
            <w:pPr>
              <w:ind w:left="706" w:hanging="706"/>
              <w:jc w:val="both"/>
              <w:rPr>
                <w:rFonts w:ascii="Book Antiqua" w:hAnsi="Book Antiqua" w:cs="Arial"/>
                <w:sz w:val="22"/>
                <w:szCs w:val="22"/>
              </w:rPr>
            </w:pPr>
            <w:r w:rsidRPr="00D65433">
              <w:rPr>
                <w:rFonts w:ascii="Book Antiqua" w:hAnsi="Book Antiqua" w:cs="Arial"/>
                <w:sz w:val="22"/>
                <w:szCs w:val="22"/>
              </w:rPr>
              <w:t xml:space="preserve">38.3 </w:t>
            </w:r>
            <w:r w:rsidRPr="00D65433">
              <w:rPr>
                <w:rFonts w:ascii="Book Antiqua" w:hAnsi="Book Antiqua" w:cs="Arial"/>
                <w:sz w:val="22"/>
                <w:szCs w:val="22"/>
              </w:rPr>
              <w:tab/>
              <w:t>In case of dispute or difference between the Employer and the Contractor, if the Employer intends to go for Arbitration</w:t>
            </w:r>
            <w:r w:rsidRPr="00D65433">
              <w:rPr>
                <w:rFonts w:ascii="Book Antiqua" w:hAnsi="Book Antiqua" w:cs="Arial"/>
                <w:b/>
                <w:bCs/>
                <w:sz w:val="22"/>
                <w:szCs w:val="22"/>
              </w:rPr>
              <w:t>/Conciliation</w:t>
            </w:r>
            <w:r w:rsidRPr="00D65433">
              <w:rPr>
                <w:rFonts w:ascii="Book Antiqua" w:hAnsi="Book Antiqua" w:cs="Arial"/>
                <w:sz w:val="22"/>
                <w:szCs w:val="22"/>
              </w:rPr>
              <w:t>, he shall notify such intention to the Contractor.</w:t>
            </w:r>
          </w:p>
          <w:p w14:paraId="615928B3" w14:textId="77777777" w:rsidR="00E55C47" w:rsidRPr="00D65433" w:rsidRDefault="00E55C47" w:rsidP="00E55C47">
            <w:pPr>
              <w:ind w:left="706" w:hanging="706"/>
              <w:jc w:val="both"/>
              <w:rPr>
                <w:rFonts w:ascii="Book Antiqua" w:hAnsi="Book Antiqua" w:cs="Arial"/>
                <w:sz w:val="22"/>
                <w:szCs w:val="22"/>
              </w:rPr>
            </w:pPr>
          </w:p>
          <w:p w14:paraId="1CB65287" w14:textId="77777777" w:rsidR="00E55C47" w:rsidRDefault="00E55C47" w:rsidP="00E55C47">
            <w:pPr>
              <w:ind w:left="612" w:hanging="583"/>
              <w:jc w:val="both"/>
              <w:rPr>
                <w:rFonts w:ascii="Book Antiqua" w:hAnsi="Book Antiqua" w:cs="Arial"/>
                <w:b/>
                <w:bCs/>
                <w:sz w:val="22"/>
                <w:szCs w:val="22"/>
              </w:rPr>
            </w:pPr>
            <w:r w:rsidRPr="00D65433">
              <w:rPr>
                <w:rFonts w:ascii="Book Antiqua" w:hAnsi="Book Antiqua" w:cs="Arial"/>
                <w:b/>
                <w:bCs/>
                <w:sz w:val="22"/>
                <w:szCs w:val="22"/>
              </w:rPr>
              <w:t xml:space="preserve">38.4 </w:t>
            </w:r>
            <w:r w:rsidRPr="00D65433">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E55C47" w:rsidRPr="00060577" w:rsidRDefault="00E55C47" w:rsidP="00E55C47">
            <w:pPr>
              <w:ind w:left="612" w:hanging="583"/>
              <w:jc w:val="both"/>
              <w:rPr>
                <w:rFonts w:ascii="Book Antiqua" w:hAnsi="Book Antiqua" w:cs="Arial"/>
                <w:sz w:val="22"/>
                <w:szCs w:val="22"/>
              </w:rPr>
            </w:pPr>
          </w:p>
        </w:tc>
      </w:tr>
      <w:tr w:rsidR="00E55C47" w:rsidRPr="007C4DB6" w14:paraId="61945EB1" w14:textId="77777777" w:rsidTr="00623770">
        <w:tc>
          <w:tcPr>
            <w:tcW w:w="824" w:type="dxa"/>
            <w:tcBorders>
              <w:right w:val="single" w:sz="4" w:space="0" w:color="auto"/>
            </w:tcBorders>
          </w:tcPr>
          <w:p w14:paraId="76C41F28"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E55C47" w:rsidRPr="007C4DB6" w:rsidRDefault="00E55C47" w:rsidP="00E55C47">
            <w:pPr>
              <w:jc w:val="both"/>
              <w:rPr>
                <w:rFonts w:ascii="Book Antiqua" w:hAnsi="Book Antiqua" w:cs="Arial"/>
                <w:sz w:val="22"/>
                <w:szCs w:val="22"/>
              </w:rPr>
            </w:pPr>
            <w:r w:rsidRPr="00D65433">
              <w:rPr>
                <w:rStyle w:val="normaltextrun"/>
                <w:rFonts w:ascii="Book Antiqua" w:hAnsi="Book Antiqua" w:cs="Segoe UI"/>
                <w:sz w:val="22"/>
                <w:szCs w:val="22"/>
              </w:rPr>
              <w:t>GCC 39</w:t>
            </w:r>
            <w:r w:rsidRPr="00D65433">
              <w:rPr>
                <w:rStyle w:val="eop"/>
                <w:rFonts w:ascii="Book Antiqua" w:hAnsi="Book Antiqua" w:cs="Segoe UI"/>
                <w:sz w:val="22"/>
                <w:szCs w:val="22"/>
              </w:rPr>
              <w:t> </w:t>
            </w:r>
          </w:p>
        </w:tc>
        <w:tc>
          <w:tcPr>
            <w:tcW w:w="7184" w:type="dxa"/>
            <w:tcBorders>
              <w:left w:val="nil"/>
            </w:tcBorders>
          </w:tcPr>
          <w:p w14:paraId="15FB93C5" w14:textId="77777777" w:rsidR="00E55C47" w:rsidRPr="00D65433" w:rsidRDefault="00E55C47" w:rsidP="00E55C47">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normaltextrun"/>
                <w:rFonts w:ascii="Book Antiqua" w:hAnsi="Book Antiqua" w:cs="Segoe UI"/>
                <w:b/>
                <w:bCs/>
                <w:sz w:val="22"/>
                <w:szCs w:val="22"/>
                <w:lang w:val="en-US"/>
              </w:rPr>
              <w:t>  Replace the existing Provision GCC 39 as below:</w:t>
            </w:r>
            <w:r w:rsidRPr="00D65433">
              <w:rPr>
                <w:rStyle w:val="eop"/>
                <w:rFonts w:ascii="Book Antiqua" w:hAnsi="Book Antiqua" w:cs="Segoe UI"/>
                <w:sz w:val="22"/>
                <w:szCs w:val="22"/>
              </w:rPr>
              <w:t> </w:t>
            </w:r>
          </w:p>
          <w:p w14:paraId="6F60AA74" w14:textId="77777777" w:rsidR="00E55C47" w:rsidRPr="00D65433" w:rsidRDefault="00E55C47" w:rsidP="00E55C47">
            <w:pPr>
              <w:pStyle w:val="paragraph"/>
              <w:spacing w:before="0" w:beforeAutospacing="0" w:after="0" w:afterAutospacing="0"/>
              <w:ind w:left="600" w:hanging="720"/>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6A7825B0" w14:textId="77777777" w:rsidR="00E55C47" w:rsidRPr="00D65433" w:rsidRDefault="00E55C47" w:rsidP="00E55C47">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normaltextrun"/>
                <w:rFonts w:ascii="Book Antiqua" w:hAnsi="Book Antiqua" w:cs="Calibri"/>
                <w:b/>
                <w:bCs/>
                <w:color w:val="000000"/>
                <w:sz w:val="22"/>
                <w:szCs w:val="22"/>
                <w:lang w:val="en-US"/>
              </w:rPr>
              <w:t xml:space="preserve">39. </w:t>
            </w:r>
            <w:r w:rsidRPr="00D65433">
              <w:rPr>
                <w:rStyle w:val="tabchar"/>
                <w:rFonts w:ascii="Book Antiqua" w:hAnsi="Book Antiqua" w:cs="Calibri"/>
                <w:color w:val="000000"/>
                <w:sz w:val="22"/>
                <w:szCs w:val="22"/>
              </w:rPr>
              <w:tab/>
            </w:r>
            <w:r w:rsidRPr="00D65433">
              <w:rPr>
                <w:rStyle w:val="normaltextrun"/>
                <w:rFonts w:ascii="Book Antiqua" w:hAnsi="Book Antiqua" w:cs="Calibri"/>
                <w:b/>
                <w:bCs/>
                <w:color w:val="000000"/>
                <w:sz w:val="22"/>
                <w:szCs w:val="22"/>
                <w:lang w:val="en-US"/>
              </w:rPr>
              <w:t>Arbitration</w:t>
            </w:r>
            <w:r w:rsidRPr="00D65433">
              <w:rPr>
                <w:rStyle w:val="eop"/>
                <w:rFonts w:ascii="Book Antiqua" w:hAnsi="Book Antiqua" w:cs="Calibri"/>
                <w:color w:val="000000"/>
                <w:sz w:val="22"/>
                <w:szCs w:val="22"/>
              </w:rPr>
              <w:t> </w:t>
            </w:r>
          </w:p>
          <w:p w14:paraId="1E4AD364" w14:textId="77777777" w:rsidR="00E55C47" w:rsidRPr="00D65433" w:rsidRDefault="00E55C47" w:rsidP="00E55C47">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79C5FDF"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39.1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arbitral tribunal in case the amount of claim is greater than Rs. 25 Crore.</w:t>
            </w:r>
            <w:r w:rsidRPr="00D65433">
              <w:rPr>
                <w:rStyle w:val="eop"/>
                <w:rFonts w:ascii="Book Antiqua" w:hAnsi="Book Antiqua" w:cs="Segoe UI"/>
                <w:sz w:val="22"/>
                <w:szCs w:val="22"/>
              </w:rPr>
              <w:t> </w:t>
            </w:r>
          </w:p>
          <w:p w14:paraId="0516BEDD"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4A4D763"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u w:val="single"/>
                <w:lang w:val="en-US"/>
              </w:rPr>
              <w:t>Sole Arbitration</w:t>
            </w:r>
            <w:r w:rsidRPr="00D65433">
              <w:rPr>
                <w:rStyle w:val="eop"/>
                <w:rFonts w:ascii="Book Antiqua" w:hAnsi="Book Antiqua" w:cs="Segoe UI"/>
                <w:sz w:val="22"/>
                <w:szCs w:val="22"/>
              </w:rPr>
              <w:t> </w:t>
            </w:r>
          </w:p>
          <w:p w14:paraId="52E7C628"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0A9DA87"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D65433">
              <w:rPr>
                <w:rStyle w:val="normaltextrun"/>
                <w:rFonts w:ascii="Book Antiqua" w:hAnsi="Book Antiqua" w:cs="Segoe UI"/>
                <w:sz w:val="22"/>
                <w:szCs w:val="22"/>
                <w:lang w:val="en-US"/>
              </w:rPr>
              <w:t>the  choice</w:t>
            </w:r>
            <w:proofErr w:type="gramEnd"/>
            <w:r w:rsidRPr="00D65433">
              <w:rPr>
                <w:rStyle w:val="normaltextrun"/>
                <w:rFonts w:ascii="Book Antiqua" w:hAnsi="Book Antiqua" w:cs="Segoe UI"/>
                <w:sz w:val="22"/>
                <w:szCs w:val="22"/>
                <w:lang w:val="en-US"/>
              </w:rPr>
              <w:t xml:space="preserve"> of sole Arbitrator shall be governed by the amount of claim in the following manner:</w:t>
            </w:r>
            <w:r w:rsidRPr="00D65433">
              <w:rPr>
                <w:rStyle w:val="eop"/>
                <w:rFonts w:ascii="Book Antiqua" w:hAnsi="Book Antiqua" w:cs="Segoe UI"/>
                <w:sz w:val="22"/>
                <w:szCs w:val="22"/>
              </w:rPr>
              <w:t> </w:t>
            </w:r>
          </w:p>
          <w:p w14:paraId="2F313965"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E55C47" w:rsidRPr="00D65433"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proofErr w:type="spellStart"/>
                  <w:r w:rsidRPr="00D65433">
                    <w:rPr>
                      <w:rStyle w:val="normaltextrun"/>
                      <w:rFonts w:ascii="Book Antiqua" w:hAnsi="Book Antiqua"/>
                      <w:sz w:val="22"/>
                      <w:szCs w:val="22"/>
                      <w:lang w:val="en-US"/>
                    </w:rPr>
                    <w:t>Sl</w:t>
                  </w:r>
                  <w:proofErr w:type="spellEnd"/>
                  <w:r w:rsidRPr="00D65433">
                    <w:rPr>
                      <w:rStyle w:val="normaltextrun"/>
                      <w:rFonts w:ascii="Book Antiqua" w:hAnsi="Book Antiqua"/>
                      <w:sz w:val="22"/>
                      <w:szCs w:val="22"/>
                      <w:lang w:val="en-US"/>
                    </w:rPr>
                    <w:t xml:space="preserve"> no:</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Claim amount </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Work Experience/</w:t>
                  </w:r>
                  <w:r w:rsidRPr="00D65433">
                    <w:rPr>
                      <w:rStyle w:val="eop"/>
                      <w:rFonts w:ascii="Book Antiqua" w:hAnsi="Book Antiqua"/>
                      <w:sz w:val="22"/>
                      <w:szCs w:val="22"/>
                    </w:rPr>
                    <w:t> </w:t>
                  </w:r>
                </w:p>
                <w:p w14:paraId="4F3CACC9"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Qualifications  </w:t>
                  </w:r>
                  <w:r w:rsidRPr="00D65433">
                    <w:rPr>
                      <w:rStyle w:val="eop"/>
                      <w:rFonts w:ascii="Book Antiqua" w:hAnsi="Book Antiqua"/>
                      <w:sz w:val="22"/>
                      <w:szCs w:val="22"/>
                    </w:rPr>
                    <w:t> </w:t>
                  </w:r>
                </w:p>
              </w:tc>
            </w:tr>
            <w:tr w:rsidR="00E55C47" w:rsidRPr="00D65433"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1</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&lt; Rs. 10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Sole arbitrator-Retired Senior Executives of PSUs other than POWERGRID/Retired Distt Judges/ High Court Judges. </w:t>
                  </w:r>
                  <w:r w:rsidRPr="00D65433">
                    <w:rPr>
                      <w:rStyle w:val="eop"/>
                      <w:rFonts w:ascii="Book Antiqua" w:hAnsi="Book Antiqua"/>
                      <w:sz w:val="22"/>
                      <w:szCs w:val="22"/>
                    </w:rPr>
                    <w:t> </w:t>
                  </w:r>
                </w:p>
              </w:tc>
            </w:tr>
            <w:tr w:rsidR="00E55C47" w:rsidRPr="00D65433"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2</w:t>
                  </w:r>
                  <w:r w:rsidRPr="00D65433">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Rs.10 Crore- Rs.25 Crore</w:t>
                  </w:r>
                  <w:r w:rsidRPr="00D65433">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E55C47" w:rsidRPr="00D65433" w:rsidRDefault="00E55C47" w:rsidP="00E55C47">
                  <w:pPr>
                    <w:pStyle w:val="paragraph"/>
                    <w:spacing w:before="0" w:beforeAutospacing="0" w:after="0" w:afterAutospacing="0"/>
                    <w:jc w:val="both"/>
                    <w:textAlignment w:val="baseline"/>
                    <w:rPr>
                      <w:rFonts w:ascii="Book Antiqua" w:hAnsi="Book Antiqua"/>
                      <w:sz w:val="22"/>
                      <w:szCs w:val="22"/>
                    </w:rPr>
                  </w:pPr>
                  <w:r w:rsidRPr="00D65433">
                    <w:rPr>
                      <w:rStyle w:val="normaltextrun"/>
                      <w:rFonts w:ascii="Book Antiqua" w:hAnsi="Book Antiqua"/>
                      <w:sz w:val="22"/>
                      <w:szCs w:val="22"/>
                      <w:lang w:val="en-US"/>
                    </w:rPr>
                    <w:t xml:space="preserve">Sole arbitrator- Retired High Court/Supreme </w:t>
                  </w:r>
                  <w:proofErr w:type="gramStart"/>
                  <w:r w:rsidRPr="00D65433">
                    <w:rPr>
                      <w:rStyle w:val="normaltextrun"/>
                      <w:rFonts w:ascii="Book Antiqua" w:hAnsi="Book Antiqua"/>
                      <w:sz w:val="22"/>
                      <w:szCs w:val="22"/>
                      <w:lang w:val="en-US"/>
                    </w:rPr>
                    <w:t>Court  Judges</w:t>
                  </w:r>
                  <w:proofErr w:type="gramEnd"/>
                  <w:r w:rsidRPr="00D65433">
                    <w:rPr>
                      <w:rStyle w:val="eop"/>
                      <w:rFonts w:ascii="Book Antiqua" w:hAnsi="Book Antiqua"/>
                      <w:sz w:val="22"/>
                      <w:szCs w:val="22"/>
                    </w:rPr>
                    <w:t> </w:t>
                  </w:r>
                </w:p>
              </w:tc>
            </w:tr>
          </w:tbl>
          <w:p w14:paraId="78460210"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30CA1214" w14:textId="77777777" w:rsidR="00E55C47" w:rsidRPr="00D65433" w:rsidRDefault="00E55C47" w:rsidP="00E55C47">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lastRenderedPageBreak/>
              <w:t>(a)</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r w:rsidRPr="00D65433">
              <w:rPr>
                <w:rStyle w:val="eop"/>
                <w:rFonts w:ascii="Book Antiqua" w:hAnsi="Book Antiqua" w:cs="Calibri"/>
                <w:color w:val="000000"/>
                <w:sz w:val="22"/>
                <w:szCs w:val="22"/>
              </w:rPr>
              <w:t> </w:t>
            </w:r>
          </w:p>
          <w:p w14:paraId="53246341" w14:textId="77777777" w:rsidR="00E55C47" w:rsidRPr="00D65433" w:rsidRDefault="00E55C47" w:rsidP="00E55C47">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36009439" w14:textId="77777777" w:rsidR="00E55C47" w:rsidRPr="00D65433" w:rsidRDefault="00E55C47" w:rsidP="00E55C47">
            <w:pPr>
              <w:pStyle w:val="paragraph"/>
              <w:spacing w:before="0" w:beforeAutospacing="0" w:after="0" w:afterAutospacing="0"/>
              <w:ind w:left="1155" w:hanging="450"/>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D65433">
              <w:rPr>
                <w:rStyle w:val="eop"/>
                <w:rFonts w:ascii="Book Antiqua" w:hAnsi="Book Antiqua" w:cs="Segoe UI"/>
                <w:sz w:val="22"/>
                <w:szCs w:val="22"/>
              </w:rPr>
              <w:t> </w:t>
            </w:r>
          </w:p>
          <w:p w14:paraId="4F431FDB"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9E388" w14:textId="77777777" w:rsidR="00E55C47" w:rsidRPr="00D65433" w:rsidRDefault="00E55C47" w:rsidP="00E55C47">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D65433">
              <w:rPr>
                <w:rStyle w:val="eop"/>
                <w:rFonts w:ascii="Book Antiqua" w:hAnsi="Book Antiqua" w:cs="Segoe UI"/>
                <w:sz w:val="22"/>
                <w:szCs w:val="22"/>
              </w:rPr>
              <w:t> </w:t>
            </w:r>
          </w:p>
          <w:p w14:paraId="2B0AC37B"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6FA0ED0"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D65433">
              <w:rPr>
                <w:rStyle w:val="normaltextrun"/>
                <w:rFonts w:ascii="Book Antiqua" w:hAnsi="Book Antiqua" w:cs="Segoe UI"/>
                <w:sz w:val="22"/>
                <w:szCs w:val="22"/>
                <w:u w:val="single"/>
                <w:lang w:val="en-US"/>
              </w:rPr>
              <w:t>Three member</w:t>
            </w:r>
            <w:proofErr w:type="gramEnd"/>
            <w:r w:rsidRPr="00D65433">
              <w:rPr>
                <w:rStyle w:val="normaltextrun"/>
                <w:rFonts w:ascii="Book Antiqua" w:hAnsi="Book Antiqua" w:cs="Segoe UI"/>
                <w:sz w:val="22"/>
                <w:szCs w:val="22"/>
                <w:u w:val="single"/>
                <w:lang w:val="en-US"/>
              </w:rPr>
              <w:t xml:space="preserve"> arbitral tribunal</w:t>
            </w:r>
            <w:r w:rsidRPr="00D65433">
              <w:rPr>
                <w:rStyle w:val="eop"/>
                <w:rFonts w:ascii="Book Antiqua" w:hAnsi="Book Antiqua" w:cs="Segoe UI"/>
                <w:sz w:val="22"/>
                <w:szCs w:val="22"/>
              </w:rPr>
              <w:t> </w:t>
            </w:r>
          </w:p>
          <w:p w14:paraId="52172631"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5D20FD77" w14:textId="77777777" w:rsidR="00E55C47" w:rsidRPr="00D65433" w:rsidRDefault="00E55C47" w:rsidP="00E55C47">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D65433">
              <w:rPr>
                <w:rStyle w:val="eop"/>
                <w:rFonts w:ascii="Book Antiqua" w:hAnsi="Book Antiqua" w:cs="Segoe UI"/>
                <w:sz w:val="22"/>
                <w:szCs w:val="22"/>
              </w:rPr>
              <w:t> </w:t>
            </w:r>
          </w:p>
          <w:p w14:paraId="55A8AC00"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42DB59CF"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39.2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D65433">
              <w:rPr>
                <w:rStyle w:val="eop"/>
                <w:rFonts w:ascii="Book Antiqua" w:hAnsi="Book Antiqua" w:cs="Segoe UI"/>
                <w:sz w:val="22"/>
                <w:szCs w:val="22"/>
              </w:rPr>
              <w:t> </w:t>
            </w:r>
          </w:p>
          <w:p w14:paraId="741143EC"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lastRenderedPageBreak/>
              <w:t> </w:t>
            </w:r>
          </w:p>
          <w:p w14:paraId="556799E3" w14:textId="77777777" w:rsidR="00E55C47" w:rsidRPr="00D65433" w:rsidRDefault="00E55C47" w:rsidP="00E55C47">
            <w:pPr>
              <w:pStyle w:val="paragraph"/>
              <w:spacing w:before="0" w:beforeAutospacing="0" w:after="0" w:afterAutospacing="0"/>
              <w:ind w:left="705" w:firstLine="12"/>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D65433">
              <w:rPr>
                <w:rStyle w:val="normaltextrun"/>
                <w:rFonts w:ascii="Book Antiqua" w:hAnsi="Book Antiqua" w:cs="Segoe UI"/>
                <w:sz w:val="22"/>
                <w:szCs w:val="22"/>
                <w:lang w:val="en-US"/>
              </w:rPr>
              <w:t>three member</w:t>
            </w:r>
            <w:proofErr w:type="gramEnd"/>
            <w:r w:rsidRPr="00D65433">
              <w:rPr>
                <w:rStyle w:val="normaltextrun"/>
                <w:rFonts w:ascii="Book Antiqua" w:hAnsi="Book Antiqua" w:cs="Segoe UI"/>
                <w:sz w:val="22"/>
                <w:szCs w:val="22"/>
                <w:lang w:val="en-US"/>
              </w:rPr>
              <w:t xml:space="preserve"> tribunal, the Arbitrator’s fees shall be as agreed upon by </w:t>
            </w:r>
            <w:proofErr w:type="gramStart"/>
            <w:r w:rsidRPr="00D65433">
              <w:rPr>
                <w:rStyle w:val="normaltextrun"/>
                <w:rFonts w:ascii="Book Antiqua" w:hAnsi="Book Antiqua" w:cs="Segoe UI"/>
                <w:sz w:val="22"/>
                <w:szCs w:val="22"/>
                <w:lang w:val="en-US"/>
              </w:rPr>
              <w:t>the Arbitrators in line with the</w:t>
            </w:r>
            <w:proofErr w:type="gramEnd"/>
            <w:r w:rsidRPr="00D65433">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D65433">
              <w:rPr>
                <w:rStyle w:val="eop"/>
                <w:rFonts w:ascii="Book Antiqua" w:hAnsi="Book Antiqua" w:cs="Segoe UI"/>
                <w:sz w:val="22"/>
                <w:szCs w:val="22"/>
              </w:rPr>
              <w:t> </w:t>
            </w:r>
          </w:p>
          <w:p w14:paraId="02877BB3"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eop"/>
                <w:rFonts w:ascii="Book Antiqua" w:hAnsi="Book Antiqua" w:cs="Segoe UI"/>
                <w:sz w:val="22"/>
                <w:szCs w:val="22"/>
              </w:rPr>
              <w:t> </w:t>
            </w:r>
          </w:p>
          <w:p w14:paraId="22A13A87"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39.3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D65433">
              <w:rPr>
                <w:rStyle w:val="eop"/>
                <w:rFonts w:ascii="Book Antiqua" w:hAnsi="Book Antiqua" w:cs="Calibri"/>
                <w:color w:val="000000"/>
                <w:sz w:val="22"/>
                <w:szCs w:val="22"/>
              </w:rPr>
              <w:t> </w:t>
            </w:r>
          </w:p>
          <w:p w14:paraId="1E4EFEE0" w14:textId="77777777" w:rsidR="00E55C47" w:rsidRPr="00D65433" w:rsidRDefault="00E55C47" w:rsidP="00E55C47">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579499D6"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D65433">
              <w:rPr>
                <w:rStyle w:val="normaltextrun"/>
                <w:rFonts w:ascii="Book Antiqua" w:hAnsi="Book Antiqua" w:cs="Calibri"/>
                <w:color w:val="000000"/>
                <w:sz w:val="22"/>
                <w:szCs w:val="22"/>
                <w:lang w:val="en-US"/>
              </w:rPr>
              <w:t xml:space="preserve">39.4 </w:t>
            </w:r>
            <w:r w:rsidRPr="00D65433">
              <w:rPr>
                <w:rStyle w:val="tabchar"/>
                <w:rFonts w:ascii="Book Antiqua" w:hAnsi="Book Antiqua" w:cs="Calibri"/>
                <w:color w:val="000000"/>
                <w:sz w:val="22"/>
                <w:szCs w:val="22"/>
              </w:rPr>
              <w:tab/>
            </w:r>
            <w:r w:rsidRPr="00D65433">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D65433">
              <w:rPr>
                <w:rStyle w:val="eop"/>
                <w:rFonts w:ascii="Book Antiqua" w:hAnsi="Book Antiqua" w:cs="Calibri"/>
                <w:color w:val="000000"/>
                <w:sz w:val="22"/>
                <w:szCs w:val="22"/>
              </w:rPr>
              <w:t> </w:t>
            </w:r>
          </w:p>
          <w:p w14:paraId="7ADE8500" w14:textId="77777777" w:rsidR="00E55C47" w:rsidRPr="00D65433" w:rsidRDefault="00E55C47" w:rsidP="00E55C47">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5A13E2C"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39.5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D65433">
              <w:rPr>
                <w:rStyle w:val="eop"/>
                <w:rFonts w:ascii="Book Antiqua" w:hAnsi="Book Antiqua" w:cs="Segoe UI"/>
                <w:sz w:val="22"/>
                <w:szCs w:val="22"/>
              </w:rPr>
              <w:t> </w:t>
            </w:r>
          </w:p>
          <w:p w14:paraId="55DAEA7C" w14:textId="77777777" w:rsidR="00E55C47" w:rsidRPr="00D65433" w:rsidRDefault="00E55C47" w:rsidP="00E55C47">
            <w:pPr>
              <w:pStyle w:val="paragraph"/>
              <w:spacing w:before="0" w:beforeAutospacing="0" w:after="0" w:afterAutospacing="0"/>
              <w:ind w:left="705" w:hanging="705"/>
              <w:textAlignment w:val="baseline"/>
              <w:rPr>
                <w:rFonts w:ascii="Book Antiqua" w:hAnsi="Book Antiqua" w:cs="Segoe UI"/>
                <w:color w:val="000000"/>
                <w:sz w:val="22"/>
                <w:szCs w:val="22"/>
              </w:rPr>
            </w:pPr>
            <w:r w:rsidRPr="00D65433">
              <w:rPr>
                <w:rStyle w:val="eop"/>
                <w:rFonts w:ascii="Book Antiqua" w:hAnsi="Book Antiqua" w:cs="Calibri"/>
                <w:color w:val="000000"/>
                <w:sz w:val="22"/>
                <w:szCs w:val="22"/>
              </w:rPr>
              <w:t> </w:t>
            </w:r>
          </w:p>
          <w:p w14:paraId="4A628258" w14:textId="77777777" w:rsidR="00E55C47" w:rsidRPr="00D65433" w:rsidRDefault="00E55C47" w:rsidP="00E55C47">
            <w:pPr>
              <w:pStyle w:val="paragraph"/>
              <w:spacing w:before="0" w:beforeAutospacing="0" w:after="0" w:afterAutospacing="0"/>
              <w:ind w:left="705" w:hanging="705"/>
              <w:jc w:val="both"/>
              <w:textAlignment w:val="baseline"/>
              <w:rPr>
                <w:rFonts w:ascii="Book Antiqua" w:hAnsi="Book Antiqua" w:cs="Segoe UI"/>
                <w:sz w:val="22"/>
                <w:szCs w:val="22"/>
              </w:rPr>
            </w:pPr>
            <w:r w:rsidRPr="00D65433">
              <w:rPr>
                <w:rStyle w:val="normaltextrun"/>
                <w:rFonts w:ascii="Book Antiqua" w:hAnsi="Book Antiqua" w:cs="Segoe UI"/>
                <w:sz w:val="22"/>
                <w:szCs w:val="22"/>
                <w:lang w:val="en-US"/>
              </w:rPr>
              <w:t xml:space="preserve">39.6 </w:t>
            </w:r>
            <w:r w:rsidRPr="00D65433">
              <w:rPr>
                <w:rStyle w:val="tabchar"/>
                <w:rFonts w:ascii="Book Antiqua" w:hAnsi="Book Antiqua" w:cs="Calibri"/>
                <w:sz w:val="22"/>
                <w:szCs w:val="22"/>
              </w:rPr>
              <w:tab/>
            </w:r>
            <w:r w:rsidRPr="00D65433">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D65433">
              <w:rPr>
                <w:rStyle w:val="eop"/>
                <w:rFonts w:ascii="Book Antiqua" w:hAnsi="Book Antiqua" w:cs="Segoe UI"/>
                <w:sz w:val="22"/>
                <w:szCs w:val="22"/>
              </w:rPr>
              <w:t> </w:t>
            </w:r>
          </w:p>
          <w:p w14:paraId="6D43EAD2" w14:textId="402F4801" w:rsidR="00E55C47" w:rsidRPr="007C4DB6" w:rsidRDefault="00E55C47" w:rsidP="00E55C47">
            <w:pPr>
              <w:jc w:val="both"/>
              <w:rPr>
                <w:rFonts w:ascii="Book Antiqua" w:hAnsi="Book Antiqua"/>
                <w:sz w:val="22"/>
                <w:szCs w:val="22"/>
              </w:rPr>
            </w:pPr>
            <w:r w:rsidRPr="00D65433">
              <w:rPr>
                <w:rStyle w:val="eop"/>
                <w:rFonts w:ascii="Book Antiqua" w:hAnsi="Book Antiqua" w:cs="Segoe UI"/>
                <w:sz w:val="22"/>
                <w:szCs w:val="22"/>
              </w:rPr>
              <w:t> </w:t>
            </w:r>
          </w:p>
        </w:tc>
      </w:tr>
      <w:tr w:rsidR="00E55C47" w:rsidRPr="007C4DB6" w14:paraId="7D0E7E09" w14:textId="77777777" w:rsidTr="00623770">
        <w:tc>
          <w:tcPr>
            <w:tcW w:w="824" w:type="dxa"/>
            <w:tcBorders>
              <w:right w:val="single" w:sz="4" w:space="0" w:color="auto"/>
            </w:tcBorders>
          </w:tcPr>
          <w:p w14:paraId="5B4D75EC"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E55C47" w:rsidRPr="003E7AD4" w:rsidRDefault="00E55C47" w:rsidP="00E55C47">
            <w:pPr>
              <w:jc w:val="both"/>
              <w:rPr>
                <w:rFonts w:ascii="Book Antiqua" w:hAnsi="Book Antiqua" w:cs="Arial"/>
                <w:sz w:val="22"/>
                <w:szCs w:val="22"/>
              </w:rPr>
            </w:pPr>
            <w:r w:rsidRPr="00301357">
              <w:rPr>
                <w:rFonts w:ascii="Book Antiqua" w:hAnsi="Book Antiqua" w:cs="Arial"/>
                <w:sz w:val="22"/>
                <w:szCs w:val="22"/>
              </w:rPr>
              <w:t>GCC 40</w:t>
            </w:r>
          </w:p>
        </w:tc>
        <w:tc>
          <w:tcPr>
            <w:tcW w:w="7184" w:type="dxa"/>
            <w:tcBorders>
              <w:left w:val="nil"/>
            </w:tcBorders>
          </w:tcPr>
          <w:p w14:paraId="14DA3881" w14:textId="77777777" w:rsidR="00E55C47" w:rsidRPr="00301357" w:rsidRDefault="00E55C47" w:rsidP="00E55C47">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12B66EF4" w14:textId="77777777" w:rsidR="00E55C47" w:rsidRPr="00301357" w:rsidRDefault="00E55C47" w:rsidP="00E55C47">
            <w:pPr>
              <w:jc w:val="both"/>
              <w:rPr>
                <w:rFonts w:ascii="Book Antiqua" w:hAnsi="Book Antiqua" w:cs="Arial"/>
                <w:sz w:val="22"/>
                <w:szCs w:val="22"/>
                <w:u w:val="single"/>
              </w:rPr>
            </w:pPr>
          </w:p>
          <w:p w14:paraId="7BCB420E" w14:textId="77777777" w:rsidR="00E55C47" w:rsidRPr="00301357" w:rsidRDefault="00E55C47" w:rsidP="00E55C47">
            <w:pPr>
              <w:pStyle w:val="Default"/>
              <w:ind w:left="706" w:hanging="706"/>
              <w:rPr>
                <w:rFonts w:cs="Arial"/>
                <w:b/>
                <w:bCs/>
                <w:sz w:val="22"/>
                <w:szCs w:val="22"/>
              </w:rPr>
            </w:pPr>
            <w:r w:rsidRPr="00301357">
              <w:rPr>
                <w:rFonts w:cs="Arial"/>
                <w:b/>
                <w:bCs/>
                <w:sz w:val="22"/>
                <w:szCs w:val="22"/>
              </w:rPr>
              <w:t xml:space="preserve">40. </w:t>
            </w:r>
            <w:r w:rsidRPr="00301357">
              <w:rPr>
                <w:rFonts w:cs="Arial"/>
                <w:b/>
                <w:bCs/>
                <w:sz w:val="22"/>
                <w:szCs w:val="22"/>
              </w:rPr>
              <w:tab/>
              <w:t>Conciliation</w:t>
            </w:r>
          </w:p>
          <w:p w14:paraId="3FB214DD" w14:textId="77777777" w:rsidR="00E55C47" w:rsidRPr="00301357" w:rsidRDefault="00E55C47" w:rsidP="00E55C47">
            <w:pPr>
              <w:pStyle w:val="Default"/>
              <w:ind w:left="706" w:hanging="706"/>
              <w:rPr>
                <w:rFonts w:cs="Arial"/>
                <w:sz w:val="22"/>
                <w:szCs w:val="22"/>
              </w:rPr>
            </w:pPr>
          </w:p>
          <w:p w14:paraId="2DD72CD7" w14:textId="77777777" w:rsidR="00E55C47" w:rsidRPr="00301357" w:rsidRDefault="00E55C47" w:rsidP="00E55C47">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 xml:space="preserve">The mechanism of Dispute resolution through Conciliation shall be available in cases where the amount involved in the dispute </w:t>
            </w:r>
            <w:r w:rsidRPr="00301357">
              <w:rPr>
                <w:rFonts w:ascii="Book Antiqua" w:hAnsi="Book Antiqua" w:cs="Arial"/>
                <w:sz w:val="22"/>
                <w:szCs w:val="22"/>
              </w:rPr>
              <w:lastRenderedPageBreak/>
              <w:t>exceeds INR 1 Cr.</w:t>
            </w:r>
          </w:p>
          <w:p w14:paraId="32E003AE" w14:textId="77777777" w:rsidR="00E55C47" w:rsidRPr="00301357" w:rsidRDefault="00E55C47" w:rsidP="00E55C47">
            <w:pPr>
              <w:ind w:left="706" w:hanging="706"/>
              <w:jc w:val="both"/>
              <w:rPr>
                <w:rFonts w:ascii="Book Antiqua" w:hAnsi="Book Antiqua" w:cs="Arial"/>
                <w:sz w:val="22"/>
                <w:szCs w:val="22"/>
              </w:rPr>
            </w:pPr>
          </w:p>
          <w:p w14:paraId="56FA004D" w14:textId="77777777" w:rsidR="00E55C47" w:rsidRPr="00301357" w:rsidRDefault="00E55C47" w:rsidP="00E55C47">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E55C47" w:rsidRPr="00301357" w:rsidRDefault="00E55C47" w:rsidP="00E55C47">
            <w:pPr>
              <w:ind w:left="706" w:hanging="706"/>
              <w:jc w:val="both"/>
              <w:rPr>
                <w:rFonts w:ascii="Book Antiqua" w:hAnsi="Book Antiqua" w:cs="Arial"/>
                <w:sz w:val="22"/>
                <w:szCs w:val="22"/>
              </w:rPr>
            </w:pPr>
          </w:p>
          <w:p w14:paraId="7211A58C" w14:textId="77777777" w:rsidR="00E55C47" w:rsidRPr="00301357" w:rsidRDefault="00E55C47" w:rsidP="00E55C47">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E55C47" w:rsidRPr="00301357" w:rsidRDefault="00E55C47" w:rsidP="00E55C47">
            <w:pPr>
              <w:pStyle w:val="Default"/>
              <w:ind w:left="706" w:hanging="706"/>
              <w:jc w:val="both"/>
              <w:rPr>
                <w:rFonts w:cs="Arial"/>
                <w:sz w:val="22"/>
                <w:szCs w:val="22"/>
              </w:rPr>
            </w:pPr>
          </w:p>
          <w:p w14:paraId="2EC8C803" w14:textId="77777777" w:rsidR="00E55C47" w:rsidRPr="00301357" w:rsidRDefault="00E55C47" w:rsidP="00E55C47">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E55C47" w:rsidRPr="00301357" w:rsidRDefault="00E55C47" w:rsidP="00E55C47">
            <w:pPr>
              <w:pStyle w:val="Default"/>
              <w:ind w:left="706" w:hanging="706"/>
              <w:jc w:val="both"/>
              <w:rPr>
                <w:rFonts w:cs="Arial"/>
                <w:sz w:val="22"/>
                <w:szCs w:val="22"/>
              </w:rPr>
            </w:pPr>
          </w:p>
          <w:p w14:paraId="16C84994" w14:textId="77777777" w:rsidR="00E55C47" w:rsidRPr="00301357" w:rsidRDefault="00E55C47" w:rsidP="00E55C47">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E55C47" w:rsidRPr="00301357" w:rsidRDefault="00E55C47" w:rsidP="00E55C47">
            <w:pPr>
              <w:pStyle w:val="Default"/>
              <w:ind w:left="706" w:hanging="706"/>
              <w:jc w:val="both"/>
              <w:rPr>
                <w:rFonts w:cs="Arial"/>
                <w:sz w:val="22"/>
                <w:szCs w:val="22"/>
              </w:rPr>
            </w:pPr>
          </w:p>
          <w:p w14:paraId="5B541572" w14:textId="77777777" w:rsidR="00E55C47" w:rsidRPr="00301357" w:rsidRDefault="00E55C47" w:rsidP="00E55C47">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E55C47" w:rsidRPr="00301357" w:rsidRDefault="00E55C47" w:rsidP="00E55C47">
            <w:pPr>
              <w:ind w:left="706" w:hanging="706"/>
              <w:jc w:val="both"/>
              <w:rPr>
                <w:rFonts w:ascii="Book Antiqua" w:hAnsi="Book Antiqua" w:cs="Arial"/>
                <w:sz w:val="22"/>
                <w:szCs w:val="22"/>
              </w:rPr>
            </w:pPr>
            <w:r w:rsidRPr="00301357">
              <w:rPr>
                <w:rFonts w:ascii="Book Antiqua" w:hAnsi="Book Antiqua" w:cs="Arial"/>
                <w:sz w:val="22"/>
                <w:szCs w:val="22"/>
              </w:rPr>
              <w:lastRenderedPageBreak/>
              <w:t xml:space="preserve">40.4 </w:t>
            </w:r>
            <w:r w:rsidRPr="00301357">
              <w:rPr>
                <w:rFonts w:ascii="Book Antiqua" w:hAnsi="Book Antiqua" w:cs="Arial"/>
                <w:sz w:val="22"/>
                <w:szCs w:val="22"/>
              </w:rPr>
              <w:tab/>
              <w:t>The Standard Operating Procedure for the conciliation mechanism shall be as follows:</w:t>
            </w:r>
          </w:p>
          <w:p w14:paraId="718C8836" w14:textId="77777777" w:rsidR="00E55C47" w:rsidRPr="00301357" w:rsidRDefault="00E55C47" w:rsidP="00E55C47">
            <w:pPr>
              <w:ind w:left="706" w:hanging="706"/>
              <w:jc w:val="both"/>
              <w:rPr>
                <w:rFonts w:ascii="Book Antiqua" w:hAnsi="Book Antiqua" w:cs="Arial"/>
                <w:sz w:val="22"/>
                <w:szCs w:val="22"/>
              </w:rPr>
            </w:pPr>
          </w:p>
          <w:p w14:paraId="3752678B" w14:textId="77777777" w:rsidR="00E55C47" w:rsidRPr="00301357" w:rsidRDefault="00E55C47" w:rsidP="00E55C47">
            <w:pPr>
              <w:ind w:left="1126" w:hanging="422"/>
              <w:jc w:val="both"/>
              <w:rPr>
                <w:rFonts w:ascii="Book Antiqua" w:hAnsi="Book Antiqua" w:cs="Arial"/>
                <w:sz w:val="22"/>
                <w:szCs w:val="22"/>
              </w:rPr>
            </w:pP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xml:space="preserve">) </w:t>
            </w:r>
            <w:r w:rsidRPr="00301357">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E55C47" w:rsidRPr="00301357" w:rsidRDefault="00E55C47" w:rsidP="00E55C47">
            <w:pPr>
              <w:ind w:left="1126" w:hanging="422"/>
              <w:jc w:val="both"/>
              <w:rPr>
                <w:rFonts w:ascii="Book Antiqua" w:hAnsi="Book Antiqua" w:cs="Arial"/>
                <w:sz w:val="22"/>
                <w:szCs w:val="22"/>
              </w:rPr>
            </w:pPr>
          </w:p>
          <w:p w14:paraId="148BCE0E" w14:textId="77777777" w:rsidR="00E55C47" w:rsidRPr="00301357" w:rsidRDefault="00E55C47" w:rsidP="00E55C47">
            <w:pPr>
              <w:ind w:left="1126" w:hanging="422"/>
              <w:jc w:val="both"/>
              <w:rPr>
                <w:rFonts w:ascii="Book Antiqua" w:hAnsi="Book Antiqua" w:cs="Arial"/>
                <w:sz w:val="22"/>
                <w:szCs w:val="22"/>
              </w:rPr>
            </w:pPr>
            <w:r w:rsidRPr="00301357">
              <w:rPr>
                <w:rFonts w:ascii="Book Antiqua" w:hAnsi="Book Antiqua" w:cs="Arial"/>
                <w:sz w:val="22"/>
                <w:szCs w:val="22"/>
              </w:rPr>
              <w:t xml:space="preserve">ii) </w:t>
            </w:r>
            <w:r w:rsidRPr="00301357">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E55C47" w:rsidRPr="00D7705F" w:rsidRDefault="00E55C47" w:rsidP="00E55C47">
            <w:pPr>
              <w:ind w:left="1126" w:hanging="422"/>
              <w:jc w:val="both"/>
              <w:rPr>
                <w:rFonts w:ascii="Book Antiqua" w:hAnsi="Book Antiqua" w:cs="Arial"/>
                <w:sz w:val="14"/>
                <w:szCs w:val="14"/>
              </w:rPr>
            </w:pPr>
          </w:p>
          <w:p w14:paraId="2F1DA389" w14:textId="77777777" w:rsidR="00E55C47" w:rsidRPr="00301357" w:rsidRDefault="00E55C47" w:rsidP="00E55C47">
            <w:pPr>
              <w:ind w:left="1126" w:hanging="422"/>
              <w:jc w:val="both"/>
              <w:rPr>
                <w:rFonts w:ascii="Book Antiqua" w:hAnsi="Book Antiqua" w:cs="Arial"/>
                <w:sz w:val="22"/>
                <w:szCs w:val="22"/>
              </w:rPr>
            </w:pPr>
            <w:r w:rsidRPr="00301357">
              <w:rPr>
                <w:rFonts w:ascii="Book Antiqua" w:hAnsi="Book Antiqua" w:cs="Arial"/>
                <w:sz w:val="22"/>
                <w:szCs w:val="22"/>
              </w:rPr>
              <w:t xml:space="preserve">iii) </w:t>
            </w:r>
            <w:r w:rsidRPr="00301357">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E55C47" w:rsidRPr="00301357" w:rsidRDefault="00E55C47" w:rsidP="00E55C47">
            <w:pPr>
              <w:ind w:left="1126" w:hanging="422"/>
              <w:jc w:val="both"/>
              <w:rPr>
                <w:rFonts w:ascii="Book Antiqua" w:hAnsi="Book Antiqua" w:cs="Arial"/>
                <w:sz w:val="22"/>
                <w:szCs w:val="22"/>
              </w:rPr>
            </w:pPr>
          </w:p>
          <w:p w14:paraId="6391D505" w14:textId="77777777" w:rsidR="00E55C47" w:rsidRPr="00301357" w:rsidRDefault="00E55C47" w:rsidP="00E55C47">
            <w:pPr>
              <w:ind w:left="1126" w:hanging="422"/>
              <w:jc w:val="both"/>
              <w:rPr>
                <w:rFonts w:ascii="Book Antiqua" w:hAnsi="Book Antiqua" w:cs="Arial"/>
                <w:sz w:val="22"/>
                <w:szCs w:val="22"/>
              </w:rPr>
            </w:pPr>
            <w:r w:rsidRPr="00301357">
              <w:rPr>
                <w:rFonts w:ascii="Book Antiqua" w:hAnsi="Book Antiqua" w:cs="Arial"/>
                <w:sz w:val="22"/>
                <w:szCs w:val="22"/>
              </w:rPr>
              <w:t xml:space="preserve">iv) </w:t>
            </w:r>
            <w:r w:rsidRPr="00301357">
              <w:rPr>
                <w:rFonts w:ascii="Book Antiqua" w:hAnsi="Book Antiqua" w:cs="Arial"/>
                <w:sz w:val="22"/>
                <w:szCs w:val="22"/>
              </w:rPr>
              <w:tab/>
              <w:t>The Conciliation process shall be conducted     under Part III of the Arbitration and Conciliation Act, 1996.</w:t>
            </w:r>
          </w:p>
          <w:p w14:paraId="6CA60B70" w14:textId="77777777" w:rsidR="00E55C47" w:rsidRPr="00301357" w:rsidRDefault="00E55C47" w:rsidP="00E55C47">
            <w:pPr>
              <w:ind w:left="1126" w:hanging="422"/>
              <w:jc w:val="both"/>
              <w:rPr>
                <w:rFonts w:ascii="Book Antiqua" w:hAnsi="Book Antiqua" w:cs="Arial"/>
                <w:sz w:val="22"/>
                <w:szCs w:val="22"/>
              </w:rPr>
            </w:pPr>
          </w:p>
          <w:p w14:paraId="3911B3BC" w14:textId="77777777" w:rsidR="00E55C47" w:rsidRPr="00301357" w:rsidRDefault="00E55C47" w:rsidP="00E55C47">
            <w:pPr>
              <w:ind w:left="1126" w:hanging="422"/>
              <w:jc w:val="both"/>
              <w:rPr>
                <w:rFonts w:ascii="Book Antiqua" w:hAnsi="Book Antiqua" w:cs="Arial"/>
                <w:sz w:val="22"/>
                <w:szCs w:val="22"/>
              </w:rPr>
            </w:pPr>
            <w:r w:rsidRPr="00301357">
              <w:rPr>
                <w:rFonts w:ascii="Book Antiqua" w:hAnsi="Book Antiqua" w:cs="Arial"/>
                <w:sz w:val="22"/>
                <w:szCs w:val="22"/>
              </w:rPr>
              <w:t xml:space="preserve">v) </w:t>
            </w:r>
            <w:r w:rsidRPr="00301357">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E55C47" w:rsidRPr="00301357" w:rsidRDefault="00E55C47" w:rsidP="00E55C47">
            <w:pPr>
              <w:ind w:left="1126" w:hanging="422"/>
              <w:jc w:val="both"/>
              <w:rPr>
                <w:rFonts w:ascii="Book Antiqua" w:hAnsi="Book Antiqua" w:cs="Arial"/>
                <w:sz w:val="22"/>
                <w:szCs w:val="22"/>
              </w:rPr>
            </w:pPr>
          </w:p>
          <w:p w14:paraId="7C824E0A" w14:textId="77777777" w:rsidR="00E55C47" w:rsidRPr="00301357" w:rsidRDefault="00E55C47" w:rsidP="00E55C47">
            <w:pPr>
              <w:ind w:left="1126" w:hanging="422"/>
              <w:jc w:val="both"/>
              <w:rPr>
                <w:rFonts w:ascii="Book Antiqua" w:hAnsi="Book Antiqua" w:cs="Arial"/>
                <w:sz w:val="22"/>
                <w:szCs w:val="22"/>
              </w:rPr>
            </w:pPr>
            <w:r w:rsidRPr="00301357">
              <w:rPr>
                <w:rFonts w:ascii="Book Antiqua" w:hAnsi="Book Antiqua" w:cs="Arial"/>
                <w:sz w:val="22"/>
                <w:szCs w:val="22"/>
              </w:rPr>
              <w:t xml:space="preserve">vi) </w:t>
            </w:r>
            <w:r w:rsidRPr="00301357">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E55C47" w:rsidRPr="00301357" w:rsidRDefault="00E55C47" w:rsidP="00E55C47">
            <w:pPr>
              <w:ind w:left="1126"/>
              <w:jc w:val="both"/>
              <w:rPr>
                <w:rFonts w:ascii="Book Antiqua" w:hAnsi="Book Antiqua" w:cs="Arial"/>
                <w:sz w:val="22"/>
                <w:szCs w:val="22"/>
              </w:rPr>
            </w:pPr>
          </w:p>
          <w:p w14:paraId="3D614DCD" w14:textId="77777777" w:rsidR="00E55C47" w:rsidRPr="00301357" w:rsidRDefault="00E55C47" w:rsidP="00E55C47">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E55C47" w:rsidRPr="00301357" w:rsidRDefault="00E55C47" w:rsidP="00E55C47">
            <w:pPr>
              <w:ind w:left="1126" w:hanging="422"/>
              <w:jc w:val="both"/>
              <w:rPr>
                <w:rFonts w:ascii="Book Antiqua" w:hAnsi="Book Antiqua" w:cs="Arial"/>
                <w:sz w:val="22"/>
                <w:szCs w:val="22"/>
              </w:rPr>
            </w:pPr>
          </w:p>
          <w:p w14:paraId="6B4A7412" w14:textId="6D9CFA0D" w:rsidR="00E55C47" w:rsidRPr="00D95D89" w:rsidRDefault="00E55C47" w:rsidP="00E55C47">
            <w:pPr>
              <w:ind w:left="1126" w:hanging="422"/>
              <w:jc w:val="both"/>
              <w:rPr>
                <w:rFonts w:ascii="Book Antiqua" w:hAnsi="Book Antiqua" w:cs="Arial"/>
                <w:sz w:val="22"/>
                <w:szCs w:val="22"/>
              </w:rPr>
            </w:pPr>
            <w:r w:rsidRPr="00301357">
              <w:rPr>
                <w:rFonts w:ascii="Book Antiqua" w:hAnsi="Book Antiqua" w:cs="Arial"/>
                <w:sz w:val="22"/>
                <w:szCs w:val="22"/>
              </w:rPr>
              <w:t xml:space="preserve">viii) </w:t>
            </w:r>
            <w:r w:rsidRPr="00D95D89">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D95D89">
              <w:rPr>
                <w:rFonts w:ascii="Book Antiqua" w:hAnsi="Book Antiqua" w:cs="Calibri"/>
                <w:b/>
                <w:sz w:val="22"/>
                <w:szCs w:val="22"/>
                <w:lang w:val="en-IN" w:eastAsia="en-IN"/>
              </w:rPr>
              <w:t>Arbitration proceedings or</w:t>
            </w:r>
            <w:r w:rsidRPr="00D95D89">
              <w:rPr>
                <w:rFonts w:ascii="Book Antiqua" w:hAnsi="Book Antiqua" w:cs="Calibri"/>
                <w:bCs/>
                <w:sz w:val="22"/>
                <w:szCs w:val="22"/>
                <w:lang w:val="en-IN" w:eastAsia="en-IN"/>
              </w:rPr>
              <w:t xml:space="preserve"> </w:t>
            </w:r>
            <w:r w:rsidRPr="00D95D89">
              <w:rPr>
                <w:rFonts w:ascii="Book Antiqua" w:hAnsi="Book Antiqua"/>
                <w:sz w:val="22"/>
                <w:szCs w:val="22"/>
                <w:lang w:val="en-IN" w:eastAsia="en-IN"/>
              </w:rPr>
              <w:t>the laid down legal process of Courts</w:t>
            </w:r>
            <w:r w:rsidRPr="00D95D89">
              <w:rPr>
                <w:rFonts w:ascii="Book Antiqua" w:hAnsi="Book Antiqua" w:cs="Arial"/>
                <w:sz w:val="22"/>
                <w:szCs w:val="22"/>
              </w:rPr>
              <w:t>.</w:t>
            </w:r>
          </w:p>
          <w:p w14:paraId="2253BA0C" w14:textId="77777777" w:rsidR="00E55C47" w:rsidRPr="00301357" w:rsidRDefault="00E55C47" w:rsidP="00E55C47">
            <w:pPr>
              <w:ind w:left="706" w:hanging="706"/>
              <w:jc w:val="both"/>
              <w:rPr>
                <w:rFonts w:ascii="Book Antiqua" w:hAnsi="Book Antiqua" w:cs="Arial"/>
                <w:sz w:val="22"/>
                <w:szCs w:val="22"/>
              </w:rPr>
            </w:pPr>
          </w:p>
          <w:p w14:paraId="01151A3B" w14:textId="58CD4951" w:rsidR="00E55C47" w:rsidRPr="008F70F5" w:rsidRDefault="00E55C47" w:rsidP="00E55C47">
            <w:pPr>
              <w:ind w:left="706" w:hanging="706"/>
              <w:jc w:val="both"/>
              <w:rPr>
                <w:rFonts w:ascii="Book Antiqua" w:hAnsi="Book Antiqua" w:cs="Arial"/>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Pr="008F70F5">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F70F5">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8F70F5">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F70F5">
              <w:rPr>
                <w:rFonts w:ascii="Book Antiqua" w:hAnsi="Book Antiqua" w:cs="Arial"/>
                <w:sz w:val="22"/>
                <w:szCs w:val="22"/>
              </w:rPr>
              <w:t>.</w:t>
            </w:r>
          </w:p>
          <w:p w14:paraId="219C01EF" w14:textId="77777777" w:rsidR="00E55C47" w:rsidRPr="00301357" w:rsidRDefault="00E55C47" w:rsidP="00E55C47">
            <w:pPr>
              <w:jc w:val="both"/>
              <w:rPr>
                <w:rFonts w:ascii="Book Antiqua" w:hAnsi="Book Antiqua" w:cs="Arial"/>
                <w:sz w:val="22"/>
                <w:szCs w:val="22"/>
                <w:u w:val="single"/>
              </w:rPr>
            </w:pPr>
          </w:p>
          <w:p w14:paraId="7902DFA6" w14:textId="77777777" w:rsidR="00E55C47" w:rsidRPr="00301357" w:rsidRDefault="00E55C47" w:rsidP="00E55C47">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E55C47" w:rsidRPr="003E7AD4" w:rsidRDefault="00E55C47" w:rsidP="00E55C47">
            <w:pPr>
              <w:ind w:left="612" w:hanging="720"/>
              <w:jc w:val="both"/>
              <w:rPr>
                <w:rFonts w:ascii="Book Antiqua" w:hAnsi="Book Antiqua" w:cs="Arial"/>
                <w:sz w:val="22"/>
                <w:szCs w:val="22"/>
              </w:rPr>
            </w:pPr>
          </w:p>
        </w:tc>
      </w:tr>
      <w:tr w:rsidR="00E55C47" w:rsidRPr="007C4DB6" w14:paraId="1B9E1B04" w14:textId="77777777" w:rsidTr="00623770">
        <w:tc>
          <w:tcPr>
            <w:tcW w:w="824" w:type="dxa"/>
            <w:tcBorders>
              <w:right w:val="single" w:sz="4" w:space="0" w:color="auto"/>
            </w:tcBorders>
          </w:tcPr>
          <w:p w14:paraId="2931EC26"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E55C47" w:rsidRPr="007C4DB6" w:rsidRDefault="00E55C47" w:rsidP="00E55C47">
            <w:pPr>
              <w:jc w:val="both"/>
              <w:rPr>
                <w:rFonts w:ascii="Book Antiqua" w:hAnsi="Book Antiqua"/>
                <w:sz w:val="22"/>
                <w:szCs w:val="22"/>
                <w:highlight w:val="green"/>
              </w:rPr>
            </w:pPr>
            <w:r w:rsidRPr="007C4DB6">
              <w:rPr>
                <w:rFonts w:ascii="Book Antiqua" w:hAnsi="Book Antiqua"/>
                <w:sz w:val="22"/>
                <w:szCs w:val="22"/>
              </w:rPr>
              <w:t>GCC 41</w:t>
            </w:r>
          </w:p>
        </w:tc>
        <w:tc>
          <w:tcPr>
            <w:tcW w:w="7184" w:type="dxa"/>
            <w:tcBorders>
              <w:left w:val="nil"/>
            </w:tcBorders>
          </w:tcPr>
          <w:p w14:paraId="66C44512" w14:textId="77777777" w:rsidR="00E55C47" w:rsidRPr="007C4DB6" w:rsidRDefault="00E55C47" w:rsidP="00E55C47">
            <w:pPr>
              <w:jc w:val="both"/>
              <w:rPr>
                <w:rFonts w:ascii="Book Antiqua" w:hAnsi="Book Antiqua"/>
                <w:b/>
                <w:bCs/>
                <w:sz w:val="22"/>
                <w:szCs w:val="22"/>
              </w:rPr>
            </w:pPr>
            <w:r w:rsidRPr="007C4DB6">
              <w:rPr>
                <w:rFonts w:ascii="Book Antiqua" w:hAnsi="Book Antiqua"/>
                <w:b/>
                <w:bCs/>
                <w:sz w:val="22"/>
                <w:szCs w:val="22"/>
              </w:rPr>
              <w:t>Contractor’s Claims</w:t>
            </w:r>
          </w:p>
          <w:p w14:paraId="129AC3AB" w14:textId="77777777" w:rsidR="00E55C47" w:rsidRPr="007C4DB6" w:rsidRDefault="00E55C47" w:rsidP="00E55C47">
            <w:pPr>
              <w:ind w:left="178"/>
              <w:jc w:val="both"/>
              <w:rPr>
                <w:rFonts w:ascii="Book Antiqua" w:hAnsi="Book Antiqua"/>
                <w:sz w:val="22"/>
                <w:szCs w:val="22"/>
              </w:rPr>
            </w:pPr>
          </w:p>
          <w:p w14:paraId="565141D3" w14:textId="77777777" w:rsidR="00E55C47" w:rsidRPr="007C4DB6" w:rsidRDefault="00E55C47" w:rsidP="00E55C47">
            <w:pPr>
              <w:jc w:val="both"/>
              <w:rPr>
                <w:rFonts w:ascii="Book Antiqua" w:hAnsi="Book Antiqua"/>
                <w:sz w:val="22"/>
                <w:szCs w:val="22"/>
              </w:rPr>
            </w:pPr>
            <w:r w:rsidRPr="007C4DB6">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E55C47" w:rsidRPr="007C4DB6" w:rsidRDefault="00E55C47" w:rsidP="00E55C47">
            <w:pPr>
              <w:pStyle w:val="ClauseSubPara"/>
              <w:spacing w:before="240" w:after="240"/>
              <w:ind w:left="0" w:hanging="576"/>
              <w:rPr>
                <w:rFonts w:ascii="Book Antiqua" w:hAnsi="Book Antiqua"/>
                <w:noProof/>
                <w:lang w:val="en-US"/>
              </w:rPr>
            </w:pPr>
            <w:r w:rsidRPr="007C4DB6">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E55C47" w:rsidRPr="007C4DB6" w:rsidRDefault="00E55C47" w:rsidP="00E55C47">
            <w:pPr>
              <w:pStyle w:val="ClauseSubPara"/>
              <w:spacing w:before="240" w:after="240"/>
              <w:ind w:left="36" w:hanging="576"/>
              <w:rPr>
                <w:rFonts w:ascii="Book Antiqua" w:hAnsi="Book Antiqua"/>
                <w:noProof/>
                <w:lang w:val="en-US"/>
              </w:rPr>
            </w:pPr>
            <w:r w:rsidRPr="007C4DB6">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E55C47" w:rsidRPr="007C4DB6" w:rsidRDefault="00E55C47" w:rsidP="00E55C47">
            <w:pPr>
              <w:pStyle w:val="ClauseSubPara"/>
              <w:spacing w:before="240" w:after="240"/>
              <w:ind w:left="36"/>
              <w:rPr>
                <w:rFonts w:ascii="Book Antiqua" w:hAnsi="Book Antiqua"/>
                <w:noProof/>
                <w:lang w:val="en-US"/>
              </w:rPr>
            </w:pPr>
            <w:r w:rsidRPr="007C4DB6">
              <w:rPr>
                <w:rFonts w:ascii="Book Antiqua" w:hAnsi="Book Antiqua"/>
                <w:noProof/>
                <w:lang w:val="en-US"/>
              </w:rPr>
              <w:t xml:space="preserve">The Contractor shall keep such contemporary records as may be </w:t>
            </w:r>
            <w:r w:rsidRPr="007C4DB6">
              <w:rPr>
                <w:rFonts w:ascii="Book Antiqua" w:hAnsi="Book Antiqua"/>
                <w:noProof/>
                <w:lang w:val="en-US"/>
              </w:rPr>
              <w:lastRenderedPageBreak/>
              <w:t>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E55C47" w:rsidRPr="007C4DB6" w:rsidRDefault="00E55C47" w:rsidP="00E55C47">
            <w:pPr>
              <w:pStyle w:val="ClauseSubPara"/>
              <w:spacing w:before="240" w:after="240"/>
              <w:ind w:left="36" w:hanging="576"/>
              <w:rPr>
                <w:rFonts w:ascii="Book Antiqua" w:hAnsi="Book Antiqua"/>
                <w:noProof/>
                <w:lang w:val="en-US"/>
              </w:rPr>
            </w:pPr>
            <w:r w:rsidRPr="007C4DB6">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E55C47" w:rsidRPr="007C4DB6" w:rsidRDefault="00E55C47" w:rsidP="00FE1398">
            <w:pPr>
              <w:pStyle w:val="DefaultParagraphFont1"/>
              <w:numPr>
                <w:ilvl w:val="0"/>
                <w:numId w:val="6"/>
              </w:numPr>
              <w:tabs>
                <w:tab w:val="left" w:pos="745"/>
              </w:tabs>
              <w:spacing w:after="0"/>
              <w:ind w:left="745" w:right="0" w:hanging="709"/>
              <w:rPr>
                <w:rFonts w:ascii="Book Antiqua" w:hAnsi="Book Antiqua"/>
                <w:sz w:val="22"/>
                <w:szCs w:val="22"/>
                <w:lang w:val="en-US"/>
              </w:rPr>
            </w:pPr>
            <w:r w:rsidRPr="007C4DB6">
              <w:rPr>
                <w:rFonts w:ascii="Book Antiqua" w:hAnsi="Book Antiqua"/>
                <w:sz w:val="22"/>
                <w:szCs w:val="22"/>
                <w:lang w:val="en-US"/>
              </w:rPr>
              <w:t>this fully detailed claim shall be considered as interim;</w:t>
            </w:r>
          </w:p>
          <w:p w14:paraId="24FA3112" w14:textId="77777777" w:rsidR="00E55C47" w:rsidRPr="007C4DB6" w:rsidRDefault="00E55C47" w:rsidP="00FE1398">
            <w:pPr>
              <w:pStyle w:val="DefaultParagraphFont1"/>
              <w:numPr>
                <w:ilvl w:val="0"/>
                <w:numId w:val="6"/>
              </w:numPr>
              <w:tabs>
                <w:tab w:val="left" w:pos="720"/>
              </w:tabs>
              <w:spacing w:after="0"/>
              <w:ind w:left="745" w:right="0" w:hanging="709"/>
              <w:rPr>
                <w:rFonts w:ascii="Book Antiqua" w:hAnsi="Book Antiqua"/>
                <w:sz w:val="22"/>
                <w:szCs w:val="22"/>
                <w:lang w:val="en-US"/>
              </w:rPr>
            </w:pPr>
            <w:r w:rsidRPr="007C4DB6">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E55C47" w:rsidRPr="007C4DB6" w:rsidRDefault="00E55C47" w:rsidP="00FE1398">
            <w:pPr>
              <w:pStyle w:val="DefaultParagraphFont1"/>
              <w:numPr>
                <w:ilvl w:val="0"/>
                <w:numId w:val="6"/>
              </w:numPr>
              <w:tabs>
                <w:tab w:val="left" w:pos="720"/>
              </w:tabs>
              <w:spacing w:after="240"/>
              <w:ind w:left="745" w:right="0" w:hanging="709"/>
              <w:rPr>
                <w:rFonts w:ascii="Book Antiqua" w:hAnsi="Book Antiqua"/>
                <w:sz w:val="22"/>
                <w:szCs w:val="22"/>
                <w:lang w:val="en-US"/>
              </w:rPr>
            </w:pPr>
            <w:r w:rsidRPr="007C4DB6">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E55C47" w:rsidRPr="007C4DB6" w:rsidRDefault="00E55C47" w:rsidP="00E55C47">
            <w:pPr>
              <w:pStyle w:val="ClauseSubPara"/>
              <w:spacing w:before="240" w:after="240"/>
              <w:ind w:left="36" w:hanging="576"/>
              <w:rPr>
                <w:rFonts w:ascii="Book Antiqua" w:hAnsi="Book Antiqua"/>
                <w:strike/>
                <w:noProof/>
                <w:lang w:val="en-US"/>
              </w:rPr>
            </w:pPr>
            <w:r w:rsidRPr="007C4DB6">
              <w:rPr>
                <w:rFonts w:ascii="Book Antiqua" w:hAnsi="Book Antiqua"/>
                <w:noProof/>
                <w:lang w:val="en-US"/>
              </w:rPr>
              <w:tab/>
              <w:t>The Project Manager may agree with the Contractor or estimate</w:t>
            </w:r>
            <w:r w:rsidRPr="007C4DB6">
              <w:rPr>
                <w:rFonts w:ascii="Book Antiqua" w:hAnsi="Book Antiqua"/>
                <w:strike/>
                <w:noProof/>
                <w:lang w:val="en-US"/>
              </w:rPr>
              <w:t xml:space="preserve">: </w:t>
            </w:r>
            <w:r w:rsidRPr="007C4DB6">
              <w:rPr>
                <w:rFonts w:ascii="Book Antiqua" w:hAnsi="Book Antiqua"/>
                <w:noProof/>
                <w:lang w:val="en-US"/>
              </w:rPr>
              <w:t>different</w:t>
            </w:r>
            <w:r w:rsidRPr="007C4DB6">
              <w:rPr>
                <w:rFonts w:ascii="Book Antiqua" w:hAnsi="Book Antiqua"/>
                <w:noProof/>
                <w:color w:val="FF0000"/>
                <w:lang w:val="en-US"/>
              </w:rPr>
              <w:t xml:space="preserve"> </w:t>
            </w:r>
            <w:r w:rsidRPr="007C4DB6">
              <w:rPr>
                <w:rFonts w:ascii="Book Antiqua" w:hAnsi="Book Antiqua"/>
                <w:noProof/>
                <w:lang w:val="en-US"/>
              </w:rPr>
              <w:t>additional payment (if any) to which the Contractor is entitled under the Contract</w:t>
            </w:r>
            <w:r w:rsidRPr="007C4DB6">
              <w:rPr>
                <w:rFonts w:ascii="Book Antiqua" w:hAnsi="Book Antiqua"/>
                <w:strike/>
                <w:noProof/>
                <w:lang w:val="en-US"/>
              </w:rPr>
              <w:t>.</w:t>
            </w:r>
          </w:p>
          <w:p w14:paraId="25A11B22" w14:textId="77777777" w:rsidR="00E55C47" w:rsidRPr="007C4DB6" w:rsidRDefault="00E55C47" w:rsidP="00E55C47">
            <w:pPr>
              <w:jc w:val="both"/>
              <w:rPr>
                <w:rFonts w:ascii="Book Antiqua" w:hAnsi="Book Antiqua"/>
                <w:noProof/>
                <w:sz w:val="22"/>
                <w:szCs w:val="22"/>
              </w:rPr>
            </w:pPr>
            <w:r w:rsidRPr="007C4DB6">
              <w:rPr>
                <w:rFonts w:ascii="Book Antiqua" w:hAnsi="Book Antiqua"/>
                <w:noProof/>
                <w:sz w:val="22"/>
                <w:szCs w:val="22"/>
              </w:rPr>
              <w:t>The payments in respect of such claims shall be settled once in a quarter, unless otherwise specified.</w:t>
            </w:r>
          </w:p>
          <w:p w14:paraId="5B875BBB" w14:textId="77777777" w:rsidR="00E55C47" w:rsidRDefault="00E55C47" w:rsidP="00E55C47">
            <w:pPr>
              <w:jc w:val="both"/>
              <w:rPr>
                <w:rFonts w:ascii="Book Antiqua" w:hAnsi="Book Antiqua"/>
                <w:noProof/>
                <w:sz w:val="22"/>
                <w:szCs w:val="22"/>
              </w:rPr>
            </w:pPr>
          </w:p>
          <w:p w14:paraId="78B03996" w14:textId="086D133A" w:rsidR="00E55C47" w:rsidRPr="007C4DB6" w:rsidRDefault="00E55C47" w:rsidP="00E55C47">
            <w:pPr>
              <w:jc w:val="both"/>
              <w:rPr>
                <w:rFonts w:ascii="Book Antiqua" w:hAnsi="Book Antiqua"/>
                <w:noProof/>
                <w:sz w:val="22"/>
                <w:szCs w:val="22"/>
              </w:rPr>
            </w:pPr>
          </w:p>
        </w:tc>
      </w:tr>
      <w:tr w:rsidR="00363035" w:rsidRPr="007C4DB6" w14:paraId="79665C1E" w14:textId="77777777" w:rsidTr="00623770">
        <w:tc>
          <w:tcPr>
            <w:tcW w:w="824" w:type="dxa"/>
            <w:tcBorders>
              <w:right w:val="single" w:sz="4" w:space="0" w:color="auto"/>
            </w:tcBorders>
          </w:tcPr>
          <w:p w14:paraId="4D68EA8F" w14:textId="77777777" w:rsidR="00363035" w:rsidRPr="007C4DB6" w:rsidRDefault="00363035"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363035" w:rsidRPr="007C4DB6" w:rsidRDefault="00363035" w:rsidP="00363035">
            <w:pPr>
              <w:jc w:val="both"/>
              <w:rPr>
                <w:rFonts w:ascii="Book Antiqua" w:hAnsi="Book Antiqua" w:cs="Arial"/>
                <w:sz w:val="22"/>
                <w:szCs w:val="22"/>
              </w:rPr>
            </w:pPr>
            <w:r w:rsidRPr="007C4DB6">
              <w:rPr>
                <w:rFonts w:ascii="Book Antiqua" w:hAnsi="Book Antiqua"/>
                <w:sz w:val="22"/>
                <w:szCs w:val="22"/>
              </w:rPr>
              <w:t>GCC 42</w:t>
            </w:r>
          </w:p>
        </w:tc>
        <w:tc>
          <w:tcPr>
            <w:tcW w:w="7184" w:type="dxa"/>
            <w:tcBorders>
              <w:left w:val="nil"/>
            </w:tcBorders>
          </w:tcPr>
          <w:p w14:paraId="6475281D" w14:textId="77777777" w:rsidR="00363035" w:rsidRPr="00447CDD" w:rsidRDefault="00363035" w:rsidP="00363035">
            <w:pPr>
              <w:jc w:val="both"/>
              <w:rPr>
                <w:rFonts w:ascii="Book Antiqua" w:hAnsi="Book Antiqua" w:cs="Arial"/>
                <w:b/>
                <w:bCs/>
                <w:sz w:val="22"/>
                <w:szCs w:val="22"/>
                <w:u w:val="single"/>
              </w:rPr>
            </w:pPr>
            <w:r w:rsidRPr="00447CDD">
              <w:rPr>
                <w:rFonts w:ascii="Book Antiqua" w:hAnsi="Book Antiqua" w:cs="Arial"/>
                <w:b/>
                <w:bCs/>
                <w:sz w:val="22"/>
                <w:szCs w:val="22"/>
                <w:u w:val="single"/>
              </w:rPr>
              <w:t>Add new clause as per the following:</w:t>
            </w:r>
          </w:p>
          <w:p w14:paraId="7D90BDD1" w14:textId="77777777" w:rsidR="00363035" w:rsidRPr="00447CDD" w:rsidRDefault="00363035" w:rsidP="00363035">
            <w:pPr>
              <w:jc w:val="both"/>
              <w:rPr>
                <w:rFonts w:ascii="Book Antiqua" w:hAnsi="Book Antiqua" w:cs="Arial"/>
                <w:b/>
                <w:bCs/>
                <w:sz w:val="22"/>
                <w:szCs w:val="22"/>
              </w:rPr>
            </w:pPr>
          </w:p>
          <w:p w14:paraId="34CF0099" w14:textId="77777777" w:rsidR="00363035" w:rsidRPr="00447CDD" w:rsidRDefault="00363035" w:rsidP="00363035">
            <w:pPr>
              <w:ind w:left="567" w:hanging="567"/>
              <w:jc w:val="both"/>
              <w:rPr>
                <w:rFonts w:ascii="Book Antiqua" w:hAnsi="Book Antiqua" w:cs="Arial"/>
                <w:b/>
                <w:bCs/>
                <w:sz w:val="22"/>
                <w:szCs w:val="22"/>
              </w:rPr>
            </w:pPr>
            <w:r w:rsidRPr="00447CDD">
              <w:rPr>
                <w:rFonts w:ascii="Book Antiqua" w:hAnsi="Book Antiqua" w:cs="Arial"/>
                <w:b/>
                <w:bCs/>
                <w:sz w:val="22"/>
                <w:szCs w:val="22"/>
              </w:rPr>
              <w:t>J.  PRE DEFINED EVENTS</w:t>
            </w:r>
          </w:p>
          <w:p w14:paraId="0456C939" w14:textId="77777777" w:rsidR="00363035" w:rsidRPr="00447CDD" w:rsidRDefault="00363035" w:rsidP="00363035">
            <w:pPr>
              <w:ind w:left="567" w:hanging="567"/>
              <w:jc w:val="both"/>
              <w:rPr>
                <w:rFonts w:ascii="Book Antiqua" w:hAnsi="Book Antiqua" w:cs="Arial"/>
                <w:sz w:val="22"/>
                <w:szCs w:val="22"/>
              </w:rPr>
            </w:pPr>
          </w:p>
          <w:p w14:paraId="107248CE" w14:textId="77777777" w:rsidR="00363035" w:rsidRDefault="00363035" w:rsidP="00363035">
            <w:pPr>
              <w:spacing w:after="120"/>
              <w:ind w:left="595" w:hanging="595"/>
              <w:jc w:val="both"/>
              <w:rPr>
                <w:rFonts w:ascii="Book Antiqua" w:hAnsi="Book Antiqua" w:cs="Arial"/>
                <w:sz w:val="22"/>
                <w:szCs w:val="22"/>
              </w:rPr>
            </w:pPr>
            <w:r w:rsidRPr="00447CDD">
              <w:rPr>
                <w:rFonts w:ascii="Book Antiqua" w:hAnsi="Book Antiqua" w:cs="Arial"/>
                <w:sz w:val="22"/>
                <w:szCs w:val="22"/>
              </w:rPr>
              <w:t xml:space="preserve">42.  </w:t>
            </w:r>
            <w:r w:rsidRPr="00447CDD">
              <w:rPr>
                <w:rFonts w:ascii="Book Antiqua" w:hAnsi="Book Antiqua" w:cs="Arial"/>
                <w:sz w:val="22"/>
                <w:szCs w:val="22"/>
              </w:rPr>
              <w:tab/>
            </w:r>
            <w:r>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Pr>
                <w:rFonts w:ascii="Book Antiqua" w:hAnsi="Book Antiqua" w:cs="Arial"/>
                <w:sz w:val="22"/>
                <w:szCs w:val="22"/>
              </w:rPr>
              <w:t>shall</w:t>
            </w:r>
            <w:proofErr w:type="gramEnd"/>
            <w:r>
              <w:rPr>
                <w:rFonts w:ascii="Book Antiqua" w:hAnsi="Book Antiqua" w:cs="Arial"/>
                <w:sz w:val="22"/>
                <w:szCs w:val="22"/>
              </w:rPr>
              <w:t xml:space="preserve"> also be considered. In case of triggering of these events, the bids from such bidders shall be considered non-responsive/not eligible for a period as </w:t>
            </w:r>
            <w:r>
              <w:rPr>
                <w:rFonts w:ascii="Book Antiqua" w:hAnsi="Book Antiqua" w:cs="Arial"/>
                <w:sz w:val="22"/>
                <w:szCs w:val="22"/>
              </w:rPr>
              <w:lastRenderedPageBreak/>
              <w:t xml:space="preserve">mentioned below reckoned from the date of issuance of letter to such effect. As per this Policy, pre-defined events and corresponding period of non-responsiveness are as follows: </w:t>
            </w:r>
          </w:p>
          <w:tbl>
            <w:tblPr>
              <w:tblW w:w="6951"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257"/>
              <w:gridCol w:w="2127"/>
            </w:tblGrid>
            <w:tr w:rsidR="00363035" w14:paraId="5D2429D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0B5FCA0D"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Sr. No.</w:t>
                  </w:r>
                </w:p>
              </w:tc>
              <w:tc>
                <w:tcPr>
                  <w:tcW w:w="4257" w:type="dxa"/>
                  <w:tcBorders>
                    <w:top w:val="single" w:sz="6" w:space="0" w:color="auto"/>
                    <w:left w:val="single" w:sz="6" w:space="0" w:color="auto"/>
                    <w:bottom w:val="single" w:sz="6" w:space="0" w:color="auto"/>
                    <w:right w:val="single" w:sz="6" w:space="0" w:color="auto"/>
                  </w:tcBorders>
                  <w:hideMark/>
                </w:tcPr>
                <w:p w14:paraId="74D70593"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7FDC2B9" w14:textId="77777777" w:rsidR="00363035" w:rsidRDefault="00363035" w:rsidP="00363035">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Period for which bid(s) shall be considered as non-responsive/ not eligible</w:t>
                  </w:r>
                  <w:r>
                    <w:rPr>
                      <w:rStyle w:val="eop"/>
                      <w:rFonts w:ascii="Book Antiqua" w:hAnsi="Book Antiqua"/>
                      <w:b/>
                      <w:bCs/>
                      <w:sz w:val="22"/>
                      <w:szCs w:val="22"/>
                    </w:rPr>
                    <w:t> </w:t>
                  </w:r>
                </w:p>
              </w:tc>
            </w:tr>
            <w:tr w:rsidR="00363035" w14:paraId="68122777"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F652572"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w:t>
                  </w:r>
                </w:p>
              </w:tc>
              <w:tc>
                <w:tcPr>
                  <w:tcW w:w="4257" w:type="dxa"/>
                  <w:tcBorders>
                    <w:top w:val="single" w:sz="6" w:space="0" w:color="auto"/>
                    <w:left w:val="single" w:sz="6" w:space="0" w:color="auto"/>
                    <w:bottom w:val="single" w:sz="6" w:space="0" w:color="auto"/>
                    <w:right w:val="single" w:sz="6" w:space="0" w:color="auto"/>
                  </w:tcBorders>
                  <w:hideMark/>
                </w:tcPr>
                <w:p w14:paraId="765A5D2E" w14:textId="77777777" w:rsidR="00363035" w:rsidRDefault="00363035" w:rsidP="00363035">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Termination</w:t>
                  </w:r>
                  <w:r>
                    <w:rPr>
                      <w:rStyle w:val="normaltextrun"/>
                      <w:rFonts w:ascii="Book Antiqua" w:hAnsi="Book Antiqua"/>
                      <w:b/>
                      <w:bCs/>
                      <w:i/>
                      <w:iCs/>
                      <w:sz w:val="22"/>
                      <w:szCs w:val="22"/>
                      <w:vertAlign w:val="superscript"/>
                      <w:lang w:val="en-US"/>
                    </w:rPr>
                    <w:t>#</w:t>
                  </w:r>
                  <w:r>
                    <w:rPr>
                      <w:rStyle w:val="normaltextrun"/>
                      <w:rFonts w:ascii="Book Antiqua" w:hAnsi="Book Antiqua"/>
                      <w:b/>
                      <w:bCs/>
                      <w:i/>
                      <w:iCs/>
                      <w:sz w:val="22"/>
                      <w:szCs w:val="22"/>
                      <w:lang w:val="en-US"/>
                    </w:rPr>
                    <w:t xml:space="preserve"> of Contract due to Contractor’s default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3B59497"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363035" w14:paraId="46EE4FA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1B80EC6E"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2.</w:t>
                  </w:r>
                </w:p>
              </w:tc>
              <w:tc>
                <w:tcPr>
                  <w:tcW w:w="4257" w:type="dxa"/>
                  <w:tcBorders>
                    <w:top w:val="single" w:sz="6" w:space="0" w:color="auto"/>
                    <w:left w:val="single" w:sz="6" w:space="0" w:color="auto"/>
                    <w:bottom w:val="single" w:sz="6" w:space="0" w:color="auto"/>
                    <w:right w:val="single" w:sz="6" w:space="0" w:color="auto"/>
                  </w:tcBorders>
                  <w:hideMark/>
                </w:tcPr>
                <w:p w14:paraId="3BFAF687" w14:textId="77777777" w:rsidR="00363035" w:rsidRDefault="00363035" w:rsidP="00363035">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Encashment of CPG due to non-performance</w:t>
                  </w:r>
                  <w:r>
                    <w:rPr>
                      <w:rStyle w:val="normaltextrun"/>
                      <w:rFonts w:ascii="Book Antiqua" w:hAnsi="Book Antiqua"/>
                      <w:b/>
                      <w:bCs/>
                      <w:i/>
                      <w:iCs/>
                      <w:sz w:val="22"/>
                      <w:szCs w:val="22"/>
                      <w:vertAlign w:val="superscript"/>
                      <w:lang w:val="en-US"/>
                    </w:rPr>
                    <w: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25D06639"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363035" w14:paraId="1FCE1D0C"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F71B2CC"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3.</w:t>
                  </w:r>
                </w:p>
              </w:tc>
              <w:tc>
                <w:tcPr>
                  <w:tcW w:w="4257" w:type="dxa"/>
                  <w:tcBorders>
                    <w:top w:val="single" w:sz="6" w:space="0" w:color="auto"/>
                    <w:left w:val="single" w:sz="6" w:space="0" w:color="auto"/>
                    <w:bottom w:val="single" w:sz="6" w:space="0" w:color="auto"/>
                    <w:right w:val="single" w:sz="6" w:space="0" w:color="auto"/>
                  </w:tcBorders>
                  <w:hideMark/>
                </w:tcPr>
                <w:p w14:paraId="07E517C0" w14:textId="77777777" w:rsidR="00363035" w:rsidRDefault="00363035" w:rsidP="00363035">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Repeated failure of major Equipment while in service </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ACCD9D8"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363035" w14:paraId="2B84F0E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13D064A"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4.</w:t>
                  </w:r>
                </w:p>
              </w:tc>
              <w:tc>
                <w:tcPr>
                  <w:tcW w:w="4257" w:type="dxa"/>
                  <w:tcBorders>
                    <w:top w:val="single" w:sz="6" w:space="0" w:color="auto"/>
                    <w:left w:val="single" w:sz="6" w:space="0" w:color="auto"/>
                    <w:bottom w:val="single" w:sz="6" w:space="0" w:color="auto"/>
                    <w:right w:val="single" w:sz="6" w:space="0" w:color="auto"/>
                  </w:tcBorders>
                  <w:hideMark/>
                </w:tcPr>
                <w:p w14:paraId="5D270FCF" w14:textId="77777777" w:rsidR="00363035" w:rsidRDefault="00363035" w:rsidP="00363035">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Substantial portion of works (more than 50% of the Contract*) is sub-contracted, under an existing Contract</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E966A9D"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363035" w14:paraId="4296F99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261A04DD"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5.</w:t>
                  </w:r>
                </w:p>
              </w:tc>
              <w:tc>
                <w:tcPr>
                  <w:tcW w:w="4257" w:type="dxa"/>
                  <w:tcBorders>
                    <w:top w:val="single" w:sz="6" w:space="0" w:color="auto"/>
                    <w:left w:val="single" w:sz="6" w:space="0" w:color="auto"/>
                    <w:bottom w:val="single" w:sz="6" w:space="0" w:color="auto"/>
                    <w:right w:val="single" w:sz="6" w:space="0" w:color="auto"/>
                  </w:tcBorders>
                  <w:hideMark/>
                </w:tcPr>
                <w:p w14:paraId="4F39684D" w14:textId="77777777" w:rsidR="00363035" w:rsidRDefault="00363035" w:rsidP="00363035">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8633FE4"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1 year</w:t>
                  </w:r>
                </w:p>
              </w:tc>
            </w:tr>
            <w:tr w:rsidR="00363035" w14:paraId="37C64F7E"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4F15DE3"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6.</w:t>
                  </w:r>
                  <w:r>
                    <w:rPr>
                      <w:rStyle w:val="eop"/>
                      <w:rFonts w:ascii="Book Antiqua" w:hAnsi="Book Antiqua"/>
                      <w:b/>
                      <w:bCs/>
                      <w:sz w:val="22"/>
                      <w:szCs w:val="22"/>
                    </w:rPr>
                    <w:t> </w:t>
                  </w:r>
                </w:p>
              </w:tc>
              <w:tc>
                <w:tcPr>
                  <w:tcW w:w="4257" w:type="dxa"/>
                  <w:tcBorders>
                    <w:top w:val="single" w:sz="6" w:space="0" w:color="auto"/>
                    <w:left w:val="single" w:sz="6" w:space="0" w:color="auto"/>
                    <w:bottom w:val="single" w:sz="6" w:space="0" w:color="auto"/>
                    <w:right w:val="single" w:sz="6" w:space="0" w:color="auto"/>
                  </w:tcBorders>
                  <w:hideMark/>
                </w:tcPr>
                <w:p w14:paraId="2AAB8D01" w14:textId="77777777" w:rsidR="00363035" w:rsidRDefault="00363035" w:rsidP="00363035">
                  <w:pPr>
                    <w:pStyle w:val="paragraph"/>
                    <w:spacing w:before="0" w:beforeAutospacing="0" w:after="0" w:afterAutospacing="0"/>
                    <w:jc w:val="both"/>
                    <w:textAlignment w:val="baseline"/>
                    <w:rPr>
                      <w:rFonts w:ascii="Book Antiqua" w:hAnsi="Book Antiqua"/>
                      <w:b/>
                      <w:bCs/>
                      <w:sz w:val="22"/>
                      <w:szCs w:val="22"/>
                    </w:rPr>
                  </w:pPr>
                  <w:r>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24D3A67" w14:textId="77777777" w:rsidR="00363035" w:rsidRDefault="00363035" w:rsidP="00363035">
                  <w:pPr>
                    <w:pStyle w:val="paragraph"/>
                    <w:spacing w:before="0" w:beforeAutospacing="0" w:after="0" w:afterAutospacing="0"/>
                    <w:jc w:val="center"/>
                    <w:textAlignment w:val="baseline"/>
                    <w:rPr>
                      <w:rFonts w:ascii="Book Antiqua" w:hAnsi="Book Antiqua"/>
                      <w:b/>
                      <w:bCs/>
                      <w:sz w:val="22"/>
                      <w:szCs w:val="22"/>
                    </w:rPr>
                  </w:pPr>
                  <w:r>
                    <w:rPr>
                      <w:rStyle w:val="normaltextrun"/>
                      <w:rFonts w:ascii="Book Antiqua" w:hAnsi="Book Antiqua"/>
                      <w:b/>
                      <w:bCs/>
                      <w:i/>
                      <w:iCs/>
                      <w:sz w:val="22"/>
                      <w:szCs w:val="22"/>
                      <w:lang w:val="en-US"/>
                    </w:rPr>
                    <w:t>Till the firm comes out of Resolution process</w:t>
                  </w:r>
                </w:p>
              </w:tc>
            </w:tr>
          </w:tbl>
          <w:p w14:paraId="0D27E0CC" w14:textId="77777777" w:rsidR="00363035" w:rsidRDefault="00363035" w:rsidP="00363035">
            <w:pPr>
              <w:spacing w:after="120"/>
              <w:jc w:val="both"/>
              <w:rPr>
                <w:rFonts w:ascii="Book Antiqua" w:hAnsi="Book Antiqua" w:cs="Arial"/>
                <w:sz w:val="22"/>
                <w:szCs w:val="22"/>
              </w:rPr>
            </w:pPr>
          </w:p>
          <w:p w14:paraId="4DE7B971" w14:textId="77777777" w:rsidR="00363035" w:rsidRDefault="00363035" w:rsidP="00363035">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DC1FAE4" w14:textId="77777777" w:rsidR="00363035" w:rsidRDefault="00363035" w:rsidP="00363035">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363035" w:rsidRDefault="00363035" w:rsidP="00363035">
            <w:pPr>
              <w:ind w:left="567" w:right="36"/>
              <w:jc w:val="both"/>
              <w:rPr>
                <w:b/>
                <w:bCs/>
              </w:rPr>
            </w:pPr>
            <w:r>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363035" w:rsidRDefault="00363035" w:rsidP="00363035">
            <w:pPr>
              <w:ind w:left="567" w:right="36"/>
              <w:jc w:val="both"/>
              <w:rPr>
                <w:rFonts w:ascii="Book Antiqua" w:hAnsi="Book Antiqua" w:cs="Arial"/>
                <w:b/>
                <w:bCs/>
                <w:i/>
                <w:iCs/>
                <w:sz w:val="22"/>
                <w:szCs w:val="22"/>
              </w:rPr>
            </w:pPr>
          </w:p>
          <w:p w14:paraId="5850C8F1" w14:textId="77777777" w:rsidR="00363035" w:rsidRDefault="00363035" w:rsidP="00363035">
            <w:pPr>
              <w:ind w:left="567" w:right="36"/>
              <w:jc w:val="both"/>
              <w:rPr>
                <w:rFonts w:ascii="Book Antiqua" w:hAnsi="Book Antiqua" w:cs="Arial"/>
                <w:i/>
                <w:iCs/>
                <w:sz w:val="22"/>
                <w:szCs w:val="22"/>
              </w:rPr>
            </w:pPr>
            <w:r>
              <w:rPr>
                <w:rFonts w:ascii="Book Antiqua" w:hAnsi="Book Antiqua" w:cs="Arial"/>
                <w:b/>
                <w:bCs/>
                <w:i/>
                <w:iCs/>
                <w:sz w:val="22"/>
                <w:szCs w:val="22"/>
              </w:rPr>
              <w:t>*</w:t>
            </w:r>
            <w:proofErr w:type="gramStart"/>
            <w:r>
              <w:rPr>
                <w:rFonts w:ascii="Book Antiqua" w:hAnsi="Book Antiqua" w:cs="Arial"/>
                <w:i/>
                <w:iCs/>
                <w:sz w:val="22"/>
                <w:szCs w:val="22"/>
              </w:rPr>
              <w:t>For the purpose of</w:t>
            </w:r>
            <w:proofErr w:type="gramEnd"/>
            <w:r>
              <w:rPr>
                <w:rFonts w:ascii="Book Antiqua" w:hAnsi="Book Antiqua" w:cs="Arial"/>
                <w:i/>
                <w:iCs/>
                <w:sz w:val="22"/>
                <w:szCs w:val="22"/>
              </w:rPr>
              <w:t xml:space="preserve"> working out 50% of the Contract, following shall be </w:t>
            </w:r>
            <w:proofErr w:type="gramStart"/>
            <w:r>
              <w:rPr>
                <w:rFonts w:ascii="Book Antiqua" w:hAnsi="Book Antiqua" w:cs="Arial"/>
                <w:i/>
                <w:iCs/>
                <w:sz w:val="22"/>
                <w:szCs w:val="22"/>
              </w:rPr>
              <w:t>taken into account</w:t>
            </w:r>
            <w:proofErr w:type="gramEnd"/>
            <w:r>
              <w:rPr>
                <w:rFonts w:ascii="Book Antiqua" w:hAnsi="Book Antiqua" w:cs="Arial"/>
                <w:i/>
                <w:iCs/>
                <w:sz w:val="22"/>
                <w:szCs w:val="22"/>
              </w:rPr>
              <w:t>:</w:t>
            </w:r>
          </w:p>
          <w:p w14:paraId="2E39AB14" w14:textId="77777777" w:rsidR="00363035" w:rsidRDefault="00363035" w:rsidP="00363035">
            <w:pPr>
              <w:ind w:right="36"/>
              <w:jc w:val="both"/>
              <w:rPr>
                <w:rFonts w:ascii="Book Antiqua" w:hAnsi="Book Antiqua" w:cs="Arial"/>
                <w:i/>
                <w:iCs/>
                <w:sz w:val="22"/>
                <w:szCs w:val="22"/>
              </w:rPr>
            </w:pPr>
          </w:p>
          <w:p w14:paraId="7564FCD2" w14:textId="77777777" w:rsidR="00363035" w:rsidRDefault="00363035" w:rsidP="00FE1398">
            <w:pPr>
              <w:pStyle w:val="ListParagraph"/>
              <w:numPr>
                <w:ilvl w:val="0"/>
                <w:numId w:val="11"/>
              </w:numPr>
              <w:spacing w:after="160" w:line="256" w:lineRule="auto"/>
              <w:ind w:left="890" w:right="36" w:hanging="283"/>
              <w:jc w:val="both"/>
              <w:rPr>
                <w:rFonts w:ascii="Book Antiqua" w:hAnsi="Book Antiqua" w:cs="Arial"/>
                <w:i/>
                <w:iCs/>
                <w:sz w:val="22"/>
                <w:szCs w:val="22"/>
              </w:rPr>
            </w:pPr>
            <w:r>
              <w:rPr>
                <w:rFonts w:ascii="Book Antiqua" w:hAnsi="Book Antiqua" w:cs="Arial"/>
                <w:i/>
                <w:iCs/>
                <w:sz w:val="22"/>
                <w:szCs w:val="22"/>
              </w:rPr>
              <w:t xml:space="preserve">Scope of the contract which is permissible </w:t>
            </w:r>
            <w:proofErr w:type="gramStart"/>
            <w:r>
              <w:rPr>
                <w:rFonts w:ascii="Book Antiqua" w:hAnsi="Book Antiqua" w:cs="Arial"/>
                <w:i/>
                <w:iCs/>
                <w:sz w:val="22"/>
                <w:szCs w:val="22"/>
              </w:rPr>
              <w:t>to</w:t>
            </w:r>
            <w:proofErr w:type="gramEnd"/>
            <w:r>
              <w:rPr>
                <w:rFonts w:ascii="Book Antiqua" w:hAnsi="Book Antiqua" w:cs="Arial"/>
                <w:i/>
                <w:iCs/>
                <w:sz w:val="22"/>
                <w:szCs w:val="22"/>
              </w:rPr>
              <w:t xml:space="preserve"> be sub-contracted as per bidding documents, shall be excluded. </w:t>
            </w:r>
          </w:p>
          <w:p w14:paraId="3E440D55" w14:textId="77777777" w:rsidR="00363035" w:rsidRDefault="00363035" w:rsidP="00FE1398">
            <w:pPr>
              <w:pStyle w:val="ListParagraph"/>
              <w:numPr>
                <w:ilvl w:val="0"/>
                <w:numId w:val="11"/>
              </w:numPr>
              <w:spacing w:line="256" w:lineRule="auto"/>
              <w:ind w:left="851" w:right="36" w:hanging="284"/>
              <w:jc w:val="both"/>
              <w:rPr>
                <w:rFonts w:ascii="Book Antiqua" w:hAnsi="Book Antiqua" w:cs="Arial"/>
                <w:i/>
                <w:iCs/>
                <w:sz w:val="22"/>
                <w:szCs w:val="22"/>
              </w:rPr>
            </w:pPr>
            <w:r>
              <w:rPr>
                <w:rFonts w:ascii="Book Antiqua" w:hAnsi="Book Antiqua" w:cs="Arial"/>
                <w:i/>
                <w:iCs/>
                <w:sz w:val="22"/>
                <w:szCs w:val="22"/>
              </w:rPr>
              <w:t xml:space="preserve">Scope of the Contract which primarily relates to the Qualification Requirement (QR) of the bidder. </w:t>
            </w:r>
          </w:p>
          <w:p w14:paraId="53C05842" w14:textId="77777777" w:rsidR="00363035" w:rsidRDefault="00363035" w:rsidP="00363035">
            <w:pPr>
              <w:ind w:left="567"/>
              <w:jc w:val="both"/>
              <w:rPr>
                <w:rFonts w:ascii="Book Antiqua" w:hAnsi="Book Antiqua" w:cs="Arial"/>
                <w:sz w:val="22"/>
                <w:szCs w:val="22"/>
              </w:rPr>
            </w:pPr>
          </w:p>
          <w:p w14:paraId="03DA4150" w14:textId="77777777" w:rsidR="00363035" w:rsidRDefault="00363035" w:rsidP="00363035">
            <w:pPr>
              <w:ind w:left="567"/>
              <w:jc w:val="both"/>
              <w:rPr>
                <w:rFonts w:ascii="Book Antiqua" w:hAnsi="Book Antiqua" w:cs="Arial"/>
                <w:sz w:val="22"/>
                <w:szCs w:val="22"/>
              </w:rPr>
            </w:pPr>
            <w:r>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363035" w:rsidRDefault="00363035" w:rsidP="00363035">
            <w:pPr>
              <w:ind w:left="567"/>
              <w:jc w:val="both"/>
              <w:rPr>
                <w:rFonts w:ascii="Book Antiqua" w:hAnsi="Book Antiqua" w:cs="Arial"/>
                <w:sz w:val="22"/>
                <w:szCs w:val="22"/>
              </w:rPr>
            </w:pPr>
          </w:p>
          <w:p w14:paraId="608F6D70" w14:textId="458AADAF" w:rsidR="00363035" w:rsidRPr="007C4DB6" w:rsidRDefault="00363035" w:rsidP="00363035">
            <w:pPr>
              <w:jc w:val="both"/>
              <w:rPr>
                <w:rFonts w:ascii="Book Antiqua" w:hAnsi="Book Antiqua" w:cs="Arial"/>
                <w:sz w:val="22"/>
                <w:szCs w:val="22"/>
              </w:rPr>
            </w:pPr>
            <w:r>
              <w:rPr>
                <w:rFonts w:ascii="Book Antiqua" w:hAnsi="Book Antiqua" w:cs="Arial"/>
                <w:sz w:val="22"/>
                <w:szCs w:val="22"/>
              </w:rPr>
              <w:lastRenderedPageBreak/>
              <w:t xml:space="preserve">In accordance with above policy of POWERGRID, in case of </w:t>
            </w:r>
            <w:proofErr w:type="gramStart"/>
            <w:r>
              <w:rPr>
                <w:rFonts w:ascii="Book Antiqua" w:hAnsi="Book Antiqua" w:cs="Arial"/>
                <w:sz w:val="22"/>
                <w:szCs w:val="22"/>
              </w:rPr>
              <w:t>triggering of</w:t>
            </w:r>
            <w:proofErr w:type="gramEnd"/>
            <w:r>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tc>
      </w:tr>
      <w:tr w:rsidR="00E55C47" w:rsidRPr="007C4DB6" w14:paraId="495A410D" w14:textId="77777777" w:rsidTr="00623770">
        <w:tc>
          <w:tcPr>
            <w:tcW w:w="824" w:type="dxa"/>
            <w:tcBorders>
              <w:right w:val="single" w:sz="4" w:space="0" w:color="auto"/>
            </w:tcBorders>
          </w:tcPr>
          <w:p w14:paraId="75F72BEA"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E55C47" w:rsidRPr="00DD57AB" w:rsidRDefault="00E55C47" w:rsidP="00E55C47">
            <w:pPr>
              <w:jc w:val="both"/>
              <w:rPr>
                <w:rFonts w:ascii="Book Antiqua" w:hAnsi="Book Antiqua"/>
                <w:sz w:val="22"/>
                <w:szCs w:val="22"/>
              </w:rPr>
            </w:pPr>
            <w:r>
              <w:rPr>
                <w:rFonts w:ascii="Book Antiqua" w:hAnsi="Book Antiqua"/>
                <w:sz w:val="22"/>
                <w:szCs w:val="22"/>
              </w:rPr>
              <w:t>GCC 43</w:t>
            </w:r>
          </w:p>
        </w:tc>
        <w:tc>
          <w:tcPr>
            <w:tcW w:w="7184" w:type="dxa"/>
            <w:tcBorders>
              <w:left w:val="nil"/>
            </w:tcBorders>
          </w:tcPr>
          <w:p w14:paraId="59E1F08B" w14:textId="7951A52C" w:rsidR="00E55C47" w:rsidRPr="00DD57AB" w:rsidRDefault="00E55C47" w:rsidP="00E55C47">
            <w:pPr>
              <w:jc w:val="both"/>
              <w:rPr>
                <w:rFonts w:ascii="Book Antiqua" w:hAnsi="Book Antiqua" w:cs="Arial"/>
                <w:b/>
                <w:bCs/>
                <w:sz w:val="22"/>
                <w:szCs w:val="22"/>
                <w:lang w:val="en-GB"/>
              </w:rPr>
            </w:pPr>
            <w:r w:rsidRPr="00DD57AB">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per the following:</w:t>
            </w:r>
          </w:p>
          <w:p w14:paraId="4BD5E9B9" w14:textId="77777777" w:rsidR="00E55C47" w:rsidRPr="00DD57AB" w:rsidRDefault="00E55C47" w:rsidP="00E55C47">
            <w:pPr>
              <w:jc w:val="both"/>
              <w:rPr>
                <w:rFonts w:ascii="Book Antiqua" w:hAnsi="Book Antiqua" w:cs="Arial"/>
                <w:sz w:val="22"/>
                <w:szCs w:val="22"/>
              </w:rPr>
            </w:pPr>
          </w:p>
          <w:p w14:paraId="68744741" w14:textId="77777777" w:rsidR="00E55C47" w:rsidRPr="00DD57AB" w:rsidRDefault="00E55C47" w:rsidP="00E55C47">
            <w:pPr>
              <w:jc w:val="both"/>
              <w:rPr>
                <w:rFonts w:ascii="Book Antiqua" w:hAnsi="Book Antiqua" w:cs="Arial"/>
                <w:b/>
                <w:bCs/>
                <w:sz w:val="22"/>
                <w:szCs w:val="22"/>
              </w:rPr>
            </w:pPr>
            <w:r w:rsidRPr="00DD57AB">
              <w:rPr>
                <w:rFonts w:ascii="Book Antiqua" w:hAnsi="Book Antiqua" w:cs="Arial"/>
                <w:b/>
                <w:bCs/>
                <w:sz w:val="22"/>
                <w:szCs w:val="22"/>
              </w:rPr>
              <w:t>43.0 POWERGRID Whistle Blower and Fraud Prevention Policy</w:t>
            </w:r>
          </w:p>
          <w:p w14:paraId="4FDE7BC7" w14:textId="77777777" w:rsidR="00E55C47" w:rsidRPr="00DD57AB" w:rsidRDefault="00E55C47" w:rsidP="00E55C47">
            <w:pPr>
              <w:jc w:val="both"/>
              <w:rPr>
                <w:rFonts w:ascii="Book Antiqua" w:hAnsi="Book Antiqua" w:cs="Arial"/>
                <w:b/>
                <w:bCs/>
                <w:sz w:val="22"/>
                <w:szCs w:val="22"/>
              </w:rPr>
            </w:pPr>
          </w:p>
          <w:p w14:paraId="253F621A" w14:textId="77777777" w:rsidR="00E55C47" w:rsidRPr="00DD57AB" w:rsidRDefault="00E55C47" w:rsidP="00E55C47">
            <w:pPr>
              <w:jc w:val="both"/>
              <w:rPr>
                <w:rFonts w:ascii="Book Antiqua" w:hAnsi="Book Antiqua" w:cs="Arial"/>
                <w:sz w:val="22"/>
                <w:szCs w:val="22"/>
              </w:rPr>
            </w:pPr>
            <w:r w:rsidRPr="00DD57A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DD57AB">
                <w:rPr>
                  <w:rStyle w:val="Hyperlink"/>
                  <w:rFonts w:ascii="Book Antiqua" w:hAnsi="Book Antiqua" w:cs="Arial"/>
                  <w:sz w:val="22"/>
                  <w:szCs w:val="22"/>
                </w:rPr>
                <w:t>https://apps.powergrid.in/pgciltenders/u/default.aspx</w:t>
              </w:r>
            </w:hyperlink>
            <w:r w:rsidRPr="00DD57AB">
              <w:rPr>
                <w:rFonts w:ascii="Book Antiqua" w:hAnsi="Book Antiqua" w:cs="Arial"/>
                <w:sz w:val="22"/>
                <w:szCs w:val="22"/>
              </w:rPr>
              <w:t xml:space="preserve">  and </w:t>
            </w:r>
            <w:hyperlink r:id="rId8" w:history="1">
              <w:r w:rsidRPr="00DD57AB">
                <w:rPr>
                  <w:rStyle w:val="Hyperlink"/>
                  <w:rFonts w:ascii="Book Antiqua" w:hAnsi="Book Antiqua" w:cs="Arial"/>
                  <w:sz w:val="22"/>
                  <w:szCs w:val="22"/>
                </w:rPr>
                <w:t>https://www.powergrid.in/index.php/en/code-conductpolicies</w:t>
              </w:r>
            </w:hyperlink>
            <w:r w:rsidRPr="00DD57AB">
              <w:rPr>
                <w:rFonts w:ascii="Book Antiqua" w:hAnsi="Book Antiqua" w:cs="Arial"/>
                <w:sz w:val="22"/>
                <w:szCs w:val="22"/>
              </w:rPr>
              <w:t>.</w:t>
            </w:r>
          </w:p>
          <w:p w14:paraId="0BA34D00" w14:textId="77777777" w:rsidR="00E55C47" w:rsidRPr="00DD57AB" w:rsidRDefault="00E55C47" w:rsidP="00E55C47">
            <w:pPr>
              <w:jc w:val="both"/>
              <w:rPr>
                <w:rFonts w:ascii="Book Antiqua" w:hAnsi="Book Antiqua" w:cs="Arial"/>
                <w:sz w:val="22"/>
                <w:szCs w:val="22"/>
              </w:rPr>
            </w:pPr>
          </w:p>
          <w:p w14:paraId="4DB58FCB" w14:textId="12CDAC67" w:rsidR="00E55C47" w:rsidRPr="00DD57AB" w:rsidRDefault="00E55C47" w:rsidP="00E55C47">
            <w:pPr>
              <w:jc w:val="both"/>
              <w:rPr>
                <w:rFonts w:ascii="Book Antiqua" w:hAnsi="Book Antiqua"/>
                <w:b/>
                <w:bCs/>
                <w:sz w:val="22"/>
                <w:szCs w:val="22"/>
              </w:rPr>
            </w:pPr>
            <w:r w:rsidRPr="00DD57A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E55C47" w:rsidRPr="007C4DB6" w14:paraId="043DD913" w14:textId="77777777" w:rsidTr="00623770">
        <w:tc>
          <w:tcPr>
            <w:tcW w:w="824" w:type="dxa"/>
            <w:tcBorders>
              <w:right w:val="single" w:sz="4" w:space="0" w:color="auto"/>
            </w:tcBorders>
          </w:tcPr>
          <w:p w14:paraId="03B0D74F" w14:textId="77777777" w:rsidR="00E55C47" w:rsidRPr="007C4DB6" w:rsidRDefault="00E55C47"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E55C47" w:rsidRDefault="00E55C47" w:rsidP="00E55C47">
            <w:pPr>
              <w:jc w:val="both"/>
              <w:rPr>
                <w:rFonts w:ascii="Book Antiqua" w:hAnsi="Book Antiqua" w:cs="Arial"/>
                <w:sz w:val="22"/>
                <w:szCs w:val="22"/>
              </w:rPr>
            </w:pPr>
            <w:r w:rsidRPr="007C4DB6">
              <w:rPr>
                <w:rFonts w:ascii="Book Antiqua" w:hAnsi="Book Antiqua" w:cs="Arial"/>
                <w:sz w:val="22"/>
                <w:szCs w:val="22"/>
              </w:rPr>
              <w:t>Appendix-I to SCC</w:t>
            </w:r>
          </w:p>
          <w:p w14:paraId="3240B24A" w14:textId="77777777" w:rsidR="00E55C47" w:rsidRPr="007C4DB6" w:rsidRDefault="00E55C47" w:rsidP="00E55C47">
            <w:pPr>
              <w:jc w:val="both"/>
              <w:rPr>
                <w:rFonts w:ascii="Book Antiqua" w:hAnsi="Book Antiqua" w:cs="Arial"/>
                <w:sz w:val="22"/>
                <w:szCs w:val="22"/>
              </w:rPr>
            </w:pPr>
          </w:p>
        </w:tc>
        <w:tc>
          <w:tcPr>
            <w:tcW w:w="7184" w:type="dxa"/>
            <w:tcBorders>
              <w:left w:val="nil"/>
            </w:tcBorders>
          </w:tcPr>
          <w:p w14:paraId="77048A62" w14:textId="77777777" w:rsidR="00E55C47" w:rsidRPr="007C4DB6" w:rsidRDefault="00E55C47" w:rsidP="00E55C47">
            <w:pPr>
              <w:jc w:val="both"/>
              <w:rPr>
                <w:rFonts w:ascii="Book Antiqua" w:hAnsi="Book Antiqua" w:cs="Arial"/>
                <w:sz w:val="22"/>
                <w:szCs w:val="22"/>
              </w:rPr>
            </w:pPr>
            <w:r w:rsidRPr="007C4DB6">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7C4DB6">
        <w:rPr>
          <w:rFonts w:ascii="Book Antiqua" w:hAnsi="Book Antiqua" w:cs="Arial"/>
          <w:b/>
          <w:bCs/>
          <w:sz w:val="22"/>
          <w:szCs w:val="22"/>
          <w:lang w:val="en-GB"/>
        </w:rPr>
        <w:t xml:space="preserve">----- </w:t>
      </w:r>
      <w:r w:rsidRPr="007C4DB6">
        <w:rPr>
          <w:rFonts w:ascii="Book Antiqua" w:hAnsi="Book Antiqua" w:cs="Arial"/>
          <w:b/>
          <w:bCs/>
          <w:i/>
          <w:iCs/>
          <w:sz w:val="22"/>
          <w:szCs w:val="22"/>
          <w:lang w:val="en-GB"/>
        </w:rPr>
        <w:t xml:space="preserve">End of Section-V (SCC) </w:t>
      </w:r>
      <w:r w:rsidRPr="007C4DB6">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3D8F8" w14:textId="77777777" w:rsidR="006A3201" w:rsidRDefault="006A3201">
      <w:r>
        <w:separator/>
      </w:r>
    </w:p>
  </w:endnote>
  <w:endnote w:type="continuationSeparator" w:id="0">
    <w:p w14:paraId="7F2825D0" w14:textId="77777777" w:rsidR="006A3201" w:rsidRDefault="006A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BC5A7" w14:textId="77777777" w:rsidR="006A3201" w:rsidRDefault="006A3201">
      <w:r>
        <w:separator/>
      </w:r>
    </w:p>
  </w:footnote>
  <w:footnote w:type="continuationSeparator" w:id="0">
    <w:p w14:paraId="28DB74CD" w14:textId="77777777" w:rsidR="006A3201" w:rsidRDefault="006A3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4"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7"/>
  </w:num>
  <w:num w:numId="2" w16cid:durableId="1557083659">
    <w:abstractNumId w:val="2"/>
  </w:num>
  <w:num w:numId="3" w16cid:durableId="178013358">
    <w:abstractNumId w:val="4"/>
  </w:num>
  <w:num w:numId="4" w16cid:durableId="1596523685">
    <w:abstractNumId w:val="9"/>
  </w:num>
  <w:num w:numId="5" w16cid:durableId="2710179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3875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27934">
    <w:abstractNumId w:val="6"/>
  </w:num>
  <w:num w:numId="8" w16cid:durableId="53311428">
    <w:abstractNumId w:val="8"/>
  </w:num>
  <w:num w:numId="9" w16cid:durableId="1559364490">
    <w:abstractNumId w:val="5"/>
  </w:num>
  <w:num w:numId="10" w16cid:durableId="1066952429">
    <w:abstractNumId w:val="1"/>
  </w:num>
  <w:num w:numId="11" w16cid:durableId="25344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6A1"/>
    <w:rsid w:val="00020720"/>
    <w:rsid w:val="00030BC7"/>
    <w:rsid w:val="00030DEC"/>
    <w:rsid w:val="00031309"/>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2C74"/>
    <w:rsid w:val="00074DE7"/>
    <w:rsid w:val="000815D3"/>
    <w:rsid w:val="00090149"/>
    <w:rsid w:val="00090E68"/>
    <w:rsid w:val="00090F93"/>
    <w:rsid w:val="00093CEB"/>
    <w:rsid w:val="00094124"/>
    <w:rsid w:val="000969A0"/>
    <w:rsid w:val="000A7A51"/>
    <w:rsid w:val="000A7BE9"/>
    <w:rsid w:val="000B25EE"/>
    <w:rsid w:val="000B460E"/>
    <w:rsid w:val="000C0A68"/>
    <w:rsid w:val="000C118C"/>
    <w:rsid w:val="000C1448"/>
    <w:rsid w:val="000C1976"/>
    <w:rsid w:val="000D2AF9"/>
    <w:rsid w:val="000D41A4"/>
    <w:rsid w:val="000D4D5E"/>
    <w:rsid w:val="000D660A"/>
    <w:rsid w:val="000E47CA"/>
    <w:rsid w:val="000E5433"/>
    <w:rsid w:val="000E70D6"/>
    <w:rsid w:val="000E7937"/>
    <w:rsid w:val="000F0CC1"/>
    <w:rsid w:val="000F2129"/>
    <w:rsid w:val="000F27C4"/>
    <w:rsid w:val="001044F5"/>
    <w:rsid w:val="00106807"/>
    <w:rsid w:val="00107772"/>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268B"/>
    <w:rsid w:val="00134AE7"/>
    <w:rsid w:val="001356F8"/>
    <w:rsid w:val="00135CEB"/>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1660"/>
    <w:rsid w:val="001A1CB0"/>
    <w:rsid w:val="001A3BD1"/>
    <w:rsid w:val="001A424A"/>
    <w:rsid w:val="001A52AA"/>
    <w:rsid w:val="001A5396"/>
    <w:rsid w:val="001B0108"/>
    <w:rsid w:val="001B2BDE"/>
    <w:rsid w:val="001B4B7E"/>
    <w:rsid w:val="001B5E88"/>
    <w:rsid w:val="001C0BD7"/>
    <w:rsid w:val="001C138A"/>
    <w:rsid w:val="001D0C5D"/>
    <w:rsid w:val="001D0D6B"/>
    <w:rsid w:val="001D24DF"/>
    <w:rsid w:val="001D60CC"/>
    <w:rsid w:val="001D62D5"/>
    <w:rsid w:val="001D6516"/>
    <w:rsid w:val="001D6B79"/>
    <w:rsid w:val="001D7E94"/>
    <w:rsid w:val="001E0A01"/>
    <w:rsid w:val="001E117B"/>
    <w:rsid w:val="001E1FD1"/>
    <w:rsid w:val="001E3BA1"/>
    <w:rsid w:val="001E497B"/>
    <w:rsid w:val="001E54DD"/>
    <w:rsid w:val="001F2A80"/>
    <w:rsid w:val="00200286"/>
    <w:rsid w:val="0020123F"/>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40DA8"/>
    <w:rsid w:val="0025256D"/>
    <w:rsid w:val="0025460D"/>
    <w:rsid w:val="002573CD"/>
    <w:rsid w:val="002657D9"/>
    <w:rsid w:val="00265F9C"/>
    <w:rsid w:val="00266461"/>
    <w:rsid w:val="00266A57"/>
    <w:rsid w:val="0027231B"/>
    <w:rsid w:val="00272515"/>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EA5"/>
    <w:rsid w:val="002D32F0"/>
    <w:rsid w:val="002D632E"/>
    <w:rsid w:val="002E125A"/>
    <w:rsid w:val="002E20F0"/>
    <w:rsid w:val="002E2634"/>
    <w:rsid w:val="002E3961"/>
    <w:rsid w:val="002E3EB2"/>
    <w:rsid w:val="002E4AC1"/>
    <w:rsid w:val="002E5E16"/>
    <w:rsid w:val="002F29EE"/>
    <w:rsid w:val="002F5B77"/>
    <w:rsid w:val="003008D0"/>
    <w:rsid w:val="00303D3E"/>
    <w:rsid w:val="00304303"/>
    <w:rsid w:val="00304EFF"/>
    <w:rsid w:val="003056DE"/>
    <w:rsid w:val="00305839"/>
    <w:rsid w:val="00305FA5"/>
    <w:rsid w:val="00310689"/>
    <w:rsid w:val="00311384"/>
    <w:rsid w:val="00313744"/>
    <w:rsid w:val="00313CAE"/>
    <w:rsid w:val="00317CFE"/>
    <w:rsid w:val="003213B8"/>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3035"/>
    <w:rsid w:val="00364D83"/>
    <w:rsid w:val="003651C7"/>
    <w:rsid w:val="00365E24"/>
    <w:rsid w:val="003660A8"/>
    <w:rsid w:val="003718EE"/>
    <w:rsid w:val="003719B2"/>
    <w:rsid w:val="003731B6"/>
    <w:rsid w:val="003736E9"/>
    <w:rsid w:val="00374FC8"/>
    <w:rsid w:val="00375E79"/>
    <w:rsid w:val="003847F6"/>
    <w:rsid w:val="00384B5D"/>
    <w:rsid w:val="0038696B"/>
    <w:rsid w:val="00387DD6"/>
    <w:rsid w:val="0039533A"/>
    <w:rsid w:val="003A0278"/>
    <w:rsid w:val="003A2B53"/>
    <w:rsid w:val="003A5A4D"/>
    <w:rsid w:val="003A76DF"/>
    <w:rsid w:val="003B0A6C"/>
    <w:rsid w:val="003B50E8"/>
    <w:rsid w:val="003D0512"/>
    <w:rsid w:val="003D10B6"/>
    <w:rsid w:val="003D15C0"/>
    <w:rsid w:val="003D18E3"/>
    <w:rsid w:val="003D3DB1"/>
    <w:rsid w:val="003D55AB"/>
    <w:rsid w:val="003D60EF"/>
    <w:rsid w:val="003D6964"/>
    <w:rsid w:val="003D7D11"/>
    <w:rsid w:val="003E08E5"/>
    <w:rsid w:val="003E10C1"/>
    <w:rsid w:val="003E248A"/>
    <w:rsid w:val="003E7AD4"/>
    <w:rsid w:val="003E7D83"/>
    <w:rsid w:val="003F09B3"/>
    <w:rsid w:val="003F0AA5"/>
    <w:rsid w:val="003F0FD0"/>
    <w:rsid w:val="003F14A5"/>
    <w:rsid w:val="003F1F89"/>
    <w:rsid w:val="003F3712"/>
    <w:rsid w:val="003F51C4"/>
    <w:rsid w:val="0040008B"/>
    <w:rsid w:val="00401454"/>
    <w:rsid w:val="00401E05"/>
    <w:rsid w:val="004020BD"/>
    <w:rsid w:val="00402604"/>
    <w:rsid w:val="004053D9"/>
    <w:rsid w:val="004055F7"/>
    <w:rsid w:val="00406BD8"/>
    <w:rsid w:val="00411492"/>
    <w:rsid w:val="00415309"/>
    <w:rsid w:val="00423B24"/>
    <w:rsid w:val="004278A0"/>
    <w:rsid w:val="004305E8"/>
    <w:rsid w:val="00432518"/>
    <w:rsid w:val="00432946"/>
    <w:rsid w:val="00436143"/>
    <w:rsid w:val="0044318D"/>
    <w:rsid w:val="00443286"/>
    <w:rsid w:val="00444D49"/>
    <w:rsid w:val="004456CF"/>
    <w:rsid w:val="00446095"/>
    <w:rsid w:val="00446122"/>
    <w:rsid w:val="0044772D"/>
    <w:rsid w:val="004526EE"/>
    <w:rsid w:val="00452821"/>
    <w:rsid w:val="0045469D"/>
    <w:rsid w:val="004546BA"/>
    <w:rsid w:val="0045643B"/>
    <w:rsid w:val="00456EAC"/>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8D8"/>
    <w:rsid w:val="004F2A4E"/>
    <w:rsid w:val="004F63CC"/>
    <w:rsid w:val="00500522"/>
    <w:rsid w:val="00500C80"/>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412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3BE7"/>
    <w:rsid w:val="00681731"/>
    <w:rsid w:val="006825C8"/>
    <w:rsid w:val="006848F8"/>
    <w:rsid w:val="00684BEB"/>
    <w:rsid w:val="0068770A"/>
    <w:rsid w:val="0069038A"/>
    <w:rsid w:val="00692D78"/>
    <w:rsid w:val="006A3201"/>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77235"/>
    <w:rsid w:val="00784443"/>
    <w:rsid w:val="00787BB9"/>
    <w:rsid w:val="00790739"/>
    <w:rsid w:val="00790FFC"/>
    <w:rsid w:val="007910F6"/>
    <w:rsid w:val="00794A70"/>
    <w:rsid w:val="00794DB0"/>
    <w:rsid w:val="00795E9C"/>
    <w:rsid w:val="007A1E96"/>
    <w:rsid w:val="007A2A46"/>
    <w:rsid w:val="007A7CCA"/>
    <w:rsid w:val="007A7E69"/>
    <w:rsid w:val="007B0751"/>
    <w:rsid w:val="007B0C02"/>
    <w:rsid w:val="007B6A5D"/>
    <w:rsid w:val="007C4DB6"/>
    <w:rsid w:val="007C5A21"/>
    <w:rsid w:val="007C69DE"/>
    <w:rsid w:val="007D7CF9"/>
    <w:rsid w:val="007E12C2"/>
    <w:rsid w:val="007E1E1F"/>
    <w:rsid w:val="007E305B"/>
    <w:rsid w:val="007E37CD"/>
    <w:rsid w:val="007E3AD5"/>
    <w:rsid w:val="007E51CD"/>
    <w:rsid w:val="007F1A2F"/>
    <w:rsid w:val="007F249D"/>
    <w:rsid w:val="007F557D"/>
    <w:rsid w:val="007F5ABB"/>
    <w:rsid w:val="007F77C6"/>
    <w:rsid w:val="00800CC4"/>
    <w:rsid w:val="008025CA"/>
    <w:rsid w:val="00802F9E"/>
    <w:rsid w:val="00805A3A"/>
    <w:rsid w:val="00806785"/>
    <w:rsid w:val="00807D48"/>
    <w:rsid w:val="0081058E"/>
    <w:rsid w:val="008111B1"/>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3610E"/>
    <w:rsid w:val="00841B99"/>
    <w:rsid w:val="00844ED3"/>
    <w:rsid w:val="008459D3"/>
    <w:rsid w:val="008460D0"/>
    <w:rsid w:val="008503AF"/>
    <w:rsid w:val="00852007"/>
    <w:rsid w:val="00860B32"/>
    <w:rsid w:val="00861C25"/>
    <w:rsid w:val="00862B67"/>
    <w:rsid w:val="00862FAA"/>
    <w:rsid w:val="0086687C"/>
    <w:rsid w:val="008674C7"/>
    <w:rsid w:val="0087221C"/>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30A9"/>
    <w:rsid w:val="008D4856"/>
    <w:rsid w:val="008D7638"/>
    <w:rsid w:val="008E034F"/>
    <w:rsid w:val="008E1A48"/>
    <w:rsid w:val="008E2F87"/>
    <w:rsid w:val="008E5FE2"/>
    <w:rsid w:val="008E7F60"/>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CF8"/>
    <w:rsid w:val="00913DD3"/>
    <w:rsid w:val="009204F0"/>
    <w:rsid w:val="00923786"/>
    <w:rsid w:val="00925DE9"/>
    <w:rsid w:val="00927E45"/>
    <w:rsid w:val="00931DA9"/>
    <w:rsid w:val="00934044"/>
    <w:rsid w:val="00937BB2"/>
    <w:rsid w:val="00940F81"/>
    <w:rsid w:val="00942C78"/>
    <w:rsid w:val="00947EDA"/>
    <w:rsid w:val="00951AC2"/>
    <w:rsid w:val="00952BE3"/>
    <w:rsid w:val="00954CEA"/>
    <w:rsid w:val="00961789"/>
    <w:rsid w:val="00966A33"/>
    <w:rsid w:val="00970BE1"/>
    <w:rsid w:val="00972D32"/>
    <w:rsid w:val="00973603"/>
    <w:rsid w:val="0097638D"/>
    <w:rsid w:val="009769C2"/>
    <w:rsid w:val="0098086C"/>
    <w:rsid w:val="00982344"/>
    <w:rsid w:val="00982BA4"/>
    <w:rsid w:val="00982E71"/>
    <w:rsid w:val="00982E84"/>
    <w:rsid w:val="009873F0"/>
    <w:rsid w:val="0099068B"/>
    <w:rsid w:val="00992C73"/>
    <w:rsid w:val="0099326A"/>
    <w:rsid w:val="0099385C"/>
    <w:rsid w:val="00993C03"/>
    <w:rsid w:val="00994FF8"/>
    <w:rsid w:val="009A1CDE"/>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0C75"/>
    <w:rsid w:val="009F2651"/>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255"/>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B75"/>
    <w:rsid w:val="00A65742"/>
    <w:rsid w:val="00A71367"/>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256"/>
    <w:rsid w:val="00B2670D"/>
    <w:rsid w:val="00B27478"/>
    <w:rsid w:val="00B31D93"/>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7255B"/>
    <w:rsid w:val="00B74F81"/>
    <w:rsid w:val="00B85232"/>
    <w:rsid w:val="00B8531F"/>
    <w:rsid w:val="00B90143"/>
    <w:rsid w:val="00B92C07"/>
    <w:rsid w:val="00B956B3"/>
    <w:rsid w:val="00B96665"/>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4BC8"/>
    <w:rsid w:val="00C56BD3"/>
    <w:rsid w:val="00C572B8"/>
    <w:rsid w:val="00C634C8"/>
    <w:rsid w:val="00C655BE"/>
    <w:rsid w:val="00C72B25"/>
    <w:rsid w:val="00C72F4B"/>
    <w:rsid w:val="00C73299"/>
    <w:rsid w:val="00C750DF"/>
    <w:rsid w:val="00C77DF8"/>
    <w:rsid w:val="00C823E6"/>
    <w:rsid w:val="00C848BB"/>
    <w:rsid w:val="00C84EE4"/>
    <w:rsid w:val="00C92505"/>
    <w:rsid w:val="00C9307E"/>
    <w:rsid w:val="00C953B7"/>
    <w:rsid w:val="00C97E47"/>
    <w:rsid w:val="00CA07D4"/>
    <w:rsid w:val="00CA2344"/>
    <w:rsid w:val="00CA43CC"/>
    <w:rsid w:val="00CA4FFA"/>
    <w:rsid w:val="00CB194D"/>
    <w:rsid w:val="00CB1E07"/>
    <w:rsid w:val="00CB299B"/>
    <w:rsid w:val="00CB42AA"/>
    <w:rsid w:val="00CB4D73"/>
    <w:rsid w:val="00CC1AC2"/>
    <w:rsid w:val="00CC1BF9"/>
    <w:rsid w:val="00CC2564"/>
    <w:rsid w:val="00CC2852"/>
    <w:rsid w:val="00CC2BF6"/>
    <w:rsid w:val="00CC54E5"/>
    <w:rsid w:val="00CD0DF2"/>
    <w:rsid w:val="00CD2431"/>
    <w:rsid w:val="00CD2C7E"/>
    <w:rsid w:val="00CD3D0F"/>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11464"/>
    <w:rsid w:val="00D20C92"/>
    <w:rsid w:val="00D21C41"/>
    <w:rsid w:val="00D229A2"/>
    <w:rsid w:val="00D22F58"/>
    <w:rsid w:val="00D25004"/>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3A47"/>
    <w:rsid w:val="00D64549"/>
    <w:rsid w:val="00D64FB7"/>
    <w:rsid w:val="00D727FB"/>
    <w:rsid w:val="00D74814"/>
    <w:rsid w:val="00D7501E"/>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C4D"/>
    <w:rsid w:val="00DD1817"/>
    <w:rsid w:val="00DD19BE"/>
    <w:rsid w:val="00DD57AB"/>
    <w:rsid w:val="00DD6EDF"/>
    <w:rsid w:val="00DD76D8"/>
    <w:rsid w:val="00DD7C95"/>
    <w:rsid w:val="00DE0927"/>
    <w:rsid w:val="00DE1D4C"/>
    <w:rsid w:val="00DE6D30"/>
    <w:rsid w:val="00DE6E1D"/>
    <w:rsid w:val="00DF1C46"/>
    <w:rsid w:val="00DF25B2"/>
    <w:rsid w:val="00DF2F5D"/>
    <w:rsid w:val="00E03FED"/>
    <w:rsid w:val="00E04424"/>
    <w:rsid w:val="00E05C89"/>
    <w:rsid w:val="00E10319"/>
    <w:rsid w:val="00E11C70"/>
    <w:rsid w:val="00E13E89"/>
    <w:rsid w:val="00E15E15"/>
    <w:rsid w:val="00E174F0"/>
    <w:rsid w:val="00E2594A"/>
    <w:rsid w:val="00E26664"/>
    <w:rsid w:val="00E26B98"/>
    <w:rsid w:val="00E26F7A"/>
    <w:rsid w:val="00E3070F"/>
    <w:rsid w:val="00E3103A"/>
    <w:rsid w:val="00E329C6"/>
    <w:rsid w:val="00E340E1"/>
    <w:rsid w:val="00E421EC"/>
    <w:rsid w:val="00E4332E"/>
    <w:rsid w:val="00E439B4"/>
    <w:rsid w:val="00E457FC"/>
    <w:rsid w:val="00E46059"/>
    <w:rsid w:val="00E47D69"/>
    <w:rsid w:val="00E50F2F"/>
    <w:rsid w:val="00E51EF1"/>
    <w:rsid w:val="00E54C2D"/>
    <w:rsid w:val="00E55C47"/>
    <w:rsid w:val="00E5655E"/>
    <w:rsid w:val="00E607E2"/>
    <w:rsid w:val="00E633B9"/>
    <w:rsid w:val="00E64F97"/>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25DB"/>
    <w:rsid w:val="00F45C4D"/>
    <w:rsid w:val="00F47B9B"/>
    <w:rsid w:val="00F47DA8"/>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0355"/>
    <w:rsid w:val="00FA3410"/>
    <w:rsid w:val="00FA343D"/>
    <w:rsid w:val="00FA431D"/>
    <w:rsid w:val="00FA6E08"/>
    <w:rsid w:val="00FB36EC"/>
    <w:rsid w:val="00FB5021"/>
    <w:rsid w:val="00FB654B"/>
    <w:rsid w:val="00FC0B1E"/>
    <w:rsid w:val="00FC185E"/>
    <w:rsid w:val="00FD3A3E"/>
    <w:rsid w:val="00FD4F03"/>
    <w:rsid w:val="00FD6803"/>
    <w:rsid w:val="00FE1398"/>
    <w:rsid w:val="00FE1568"/>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1553</TotalTime>
  <Pages>41</Pages>
  <Words>13151</Words>
  <Characters>74967</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Yogesh Kushwaha {योगेश कुशवाहा}</cp:lastModifiedBy>
  <cp:revision>403</cp:revision>
  <cp:lastPrinted>2025-12-26T09:20:00Z</cp:lastPrinted>
  <dcterms:created xsi:type="dcterms:W3CDTF">2013-11-06T09:22:00Z</dcterms:created>
  <dcterms:modified xsi:type="dcterms:W3CDTF">2025-12-26T09:31:00Z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